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B7" w:rsidRDefault="004E3230" w:rsidP="00C1102D">
      <w:pPr>
        <w:jc w:val="center"/>
        <w:rPr>
          <w:rFonts w:asciiTheme="majorHAnsi" w:hAnsiTheme="majorHAnsi"/>
          <w:b/>
          <w:sz w:val="32"/>
          <w:szCs w:val="32"/>
        </w:rPr>
      </w:pPr>
      <w:r w:rsidRPr="001D695E">
        <w:rPr>
          <w:rFonts w:asciiTheme="majorHAnsi" w:hAnsiTheme="majorHAnsi"/>
          <w:b/>
          <w:sz w:val="32"/>
          <w:szCs w:val="32"/>
        </w:rPr>
        <w:t>Anglicare Sunday Sermon</w:t>
      </w:r>
      <w:r w:rsidR="001D695E">
        <w:rPr>
          <w:rFonts w:asciiTheme="majorHAnsi" w:hAnsiTheme="majorHAnsi"/>
          <w:b/>
          <w:sz w:val="32"/>
          <w:szCs w:val="32"/>
        </w:rPr>
        <w:t xml:space="preserve"> Speaking</w:t>
      </w:r>
      <w:r w:rsidRPr="001D695E">
        <w:rPr>
          <w:rFonts w:asciiTheme="majorHAnsi" w:hAnsiTheme="majorHAnsi"/>
          <w:b/>
          <w:sz w:val="32"/>
          <w:szCs w:val="32"/>
        </w:rPr>
        <w:t xml:space="preserve"> </w:t>
      </w:r>
      <w:r w:rsidR="001D695E">
        <w:rPr>
          <w:rFonts w:asciiTheme="majorHAnsi" w:hAnsiTheme="majorHAnsi"/>
          <w:b/>
          <w:sz w:val="32"/>
          <w:szCs w:val="32"/>
        </w:rPr>
        <w:t>Notes</w:t>
      </w:r>
      <w:r w:rsidR="009440B7">
        <w:rPr>
          <w:rFonts w:asciiTheme="majorHAnsi" w:hAnsiTheme="majorHAnsi"/>
          <w:b/>
          <w:sz w:val="32"/>
          <w:szCs w:val="32"/>
        </w:rPr>
        <w:t xml:space="preserve"> – </w:t>
      </w:r>
    </w:p>
    <w:p w:rsidR="00F771E8" w:rsidRPr="001D695E" w:rsidRDefault="009440B7" w:rsidP="00C1102D">
      <w:pPr>
        <w:jc w:val="center"/>
        <w:rPr>
          <w:rFonts w:asciiTheme="majorHAnsi" w:hAnsiTheme="majorHAnsi"/>
          <w:b/>
          <w:sz w:val="32"/>
          <w:szCs w:val="32"/>
        </w:rPr>
      </w:pPr>
      <w:r>
        <w:rPr>
          <w:rFonts w:asciiTheme="majorHAnsi" w:hAnsiTheme="majorHAnsi"/>
          <w:b/>
          <w:sz w:val="32"/>
          <w:szCs w:val="32"/>
        </w:rPr>
        <w:t>Lectionary Readings</w:t>
      </w:r>
    </w:p>
    <w:p w:rsidR="004E3230" w:rsidRPr="00C36C58" w:rsidRDefault="004E3230">
      <w:pPr>
        <w:rPr>
          <w:rFonts w:asciiTheme="majorHAnsi" w:hAnsiTheme="majorHAnsi"/>
          <w:sz w:val="22"/>
          <w:szCs w:val="22"/>
        </w:rPr>
      </w:pPr>
    </w:p>
    <w:p w:rsidR="00413C65" w:rsidRDefault="00C36C58">
      <w:pPr>
        <w:rPr>
          <w:rFonts w:asciiTheme="majorHAnsi" w:hAnsiTheme="majorHAnsi"/>
          <w:i/>
          <w:sz w:val="22"/>
          <w:szCs w:val="22"/>
        </w:rPr>
      </w:pPr>
      <w:r w:rsidRPr="001D695E">
        <w:rPr>
          <w:rFonts w:asciiTheme="majorHAnsi" w:hAnsiTheme="majorHAnsi"/>
          <w:i/>
          <w:sz w:val="22"/>
          <w:szCs w:val="22"/>
        </w:rPr>
        <w:t>These notes are divided into headings which will match with most of the PowerPoint slides.</w:t>
      </w:r>
    </w:p>
    <w:p w:rsidR="00413C65" w:rsidRPr="00413C65" w:rsidRDefault="00413C65">
      <w:pPr>
        <w:rPr>
          <w:rFonts w:asciiTheme="majorHAnsi" w:hAnsiTheme="majorHAnsi"/>
          <w:i/>
          <w:sz w:val="22"/>
          <w:szCs w:val="22"/>
        </w:rPr>
      </w:pPr>
    </w:p>
    <w:p w:rsidR="00413C65" w:rsidRPr="00413C65" w:rsidRDefault="00C36C58" w:rsidP="00413C65">
      <w:pPr>
        <w:rPr>
          <w:rFonts w:asciiTheme="majorHAnsi" w:hAnsiTheme="majorHAnsi"/>
          <w:i/>
          <w:sz w:val="22"/>
          <w:szCs w:val="22"/>
        </w:rPr>
      </w:pPr>
      <w:r w:rsidRPr="00413C65">
        <w:rPr>
          <w:rFonts w:asciiTheme="majorHAnsi" w:hAnsiTheme="majorHAnsi"/>
          <w:i/>
          <w:sz w:val="22"/>
          <w:szCs w:val="22"/>
        </w:rPr>
        <w:t xml:space="preserve"> </w:t>
      </w:r>
      <w:r w:rsidR="00413C65" w:rsidRPr="00413C65">
        <w:rPr>
          <w:rFonts w:asciiTheme="majorHAnsi" w:hAnsiTheme="majorHAnsi"/>
          <w:i/>
          <w:sz w:val="22"/>
          <w:szCs w:val="22"/>
        </w:rPr>
        <w:t>The set Lection</w:t>
      </w:r>
      <w:r w:rsidR="008C1517">
        <w:rPr>
          <w:rFonts w:asciiTheme="majorHAnsi" w:hAnsiTheme="majorHAnsi"/>
          <w:i/>
          <w:sz w:val="22"/>
          <w:szCs w:val="22"/>
        </w:rPr>
        <w:t>ary Readings for this Sunday may</w:t>
      </w:r>
      <w:r w:rsidR="00413C65" w:rsidRPr="00413C65">
        <w:rPr>
          <w:rFonts w:asciiTheme="majorHAnsi" w:hAnsiTheme="majorHAnsi"/>
          <w:i/>
          <w:sz w:val="22"/>
          <w:szCs w:val="22"/>
        </w:rPr>
        <w:t xml:space="preserve"> not entirely </w:t>
      </w:r>
      <w:r w:rsidR="008C1517">
        <w:rPr>
          <w:rFonts w:asciiTheme="majorHAnsi" w:hAnsiTheme="majorHAnsi"/>
          <w:i/>
          <w:sz w:val="22"/>
          <w:szCs w:val="22"/>
        </w:rPr>
        <w:t>match</w:t>
      </w:r>
      <w:r w:rsidR="00413C65" w:rsidRPr="00413C65">
        <w:rPr>
          <w:rFonts w:asciiTheme="majorHAnsi" w:hAnsiTheme="majorHAnsi"/>
          <w:i/>
          <w:sz w:val="22"/>
          <w:szCs w:val="22"/>
        </w:rPr>
        <w:t xml:space="preserve"> the theme of Anglicare Sunday so we have produced two versions. We have produced below some notes for those lectionary readings, but we are also suggesting two alternative readings for the epistle and gospel, and provided notes for those as well.</w:t>
      </w:r>
    </w:p>
    <w:p w:rsidR="00413C65" w:rsidRPr="00413C65" w:rsidRDefault="00413C65" w:rsidP="00413C65">
      <w:pPr>
        <w:rPr>
          <w:rFonts w:asciiTheme="majorHAnsi" w:hAnsiTheme="majorHAnsi"/>
          <w:i/>
          <w:sz w:val="22"/>
          <w:szCs w:val="22"/>
        </w:rPr>
      </w:pPr>
    </w:p>
    <w:p w:rsidR="00413C65" w:rsidRPr="00413C65" w:rsidRDefault="00413C65" w:rsidP="00413C65">
      <w:pPr>
        <w:rPr>
          <w:rFonts w:asciiTheme="majorHAnsi" w:hAnsiTheme="majorHAnsi"/>
          <w:i/>
          <w:sz w:val="22"/>
          <w:szCs w:val="22"/>
        </w:rPr>
      </w:pPr>
      <w:r w:rsidRPr="00413C65">
        <w:rPr>
          <w:rFonts w:asciiTheme="majorHAnsi" w:hAnsiTheme="majorHAnsi"/>
          <w:i/>
          <w:sz w:val="22"/>
          <w:szCs w:val="22"/>
        </w:rPr>
        <w:t>You do not have to hold Anglicare Sunday on 21 October – you are free to choose another date. So the suggested alternative readings and notes could be used on that date, if you wished.</w:t>
      </w:r>
    </w:p>
    <w:p w:rsidR="00413C65" w:rsidRPr="00413C65" w:rsidRDefault="00413C65" w:rsidP="00413C65">
      <w:pPr>
        <w:rPr>
          <w:rFonts w:asciiTheme="majorHAnsi" w:hAnsiTheme="majorHAnsi"/>
          <w:i/>
          <w:sz w:val="22"/>
          <w:szCs w:val="22"/>
        </w:rPr>
      </w:pPr>
    </w:p>
    <w:p w:rsidR="00413C65" w:rsidRPr="00413C65" w:rsidRDefault="00413C65" w:rsidP="00413C65">
      <w:pPr>
        <w:rPr>
          <w:rFonts w:asciiTheme="majorHAnsi" w:hAnsiTheme="majorHAnsi"/>
          <w:i/>
          <w:sz w:val="22"/>
          <w:szCs w:val="22"/>
        </w:rPr>
      </w:pPr>
      <w:r w:rsidRPr="00413C65">
        <w:rPr>
          <w:rFonts w:asciiTheme="majorHAnsi" w:hAnsiTheme="majorHAnsi"/>
          <w:i/>
          <w:sz w:val="22"/>
          <w:szCs w:val="22"/>
        </w:rPr>
        <w:t>The set Lectionary Readings on 21 October:   (22</w:t>
      </w:r>
      <w:r w:rsidRPr="00413C65">
        <w:rPr>
          <w:rFonts w:asciiTheme="majorHAnsi" w:hAnsiTheme="majorHAnsi"/>
          <w:i/>
          <w:sz w:val="22"/>
          <w:szCs w:val="22"/>
          <w:vertAlign w:val="superscript"/>
        </w:rPr>
        <w:t>nd</w:t>
      </w:r>
      <w:r w:rsidRPr="00413C65">
        <w:rPr>
          <w:rFonts w:asciiTheme="majorHAnsi" w:hAnsiTheme="majorHAnsi"/>
          <w:i/>
          <w:sz w:val="22"/>
          <w:szCs w:val="22"/>
        </w:rPr>
        <w:t xml:space="preserve"> Sunday after Pentecost)</w:t>
      </w:r>
    </w:p>
    <w:p w:rsidR="00413C65" w:rsidRPr="00413C65" w:rsidRDefault="00413C65" w:rsidP="00413C65">
      <w:pPr>
        <w:ind w:left="720"/>
        <w:rPr>
          <w:rFonts w:asciiTheme="majorHAnsi" w:hAnsiTheme="majorHAnsi"/>
          <w:i/>
          <w:sz w:val="22"/>
          <w:szCs w:val="22"/>
        </w:rPr>
      </w:pPr>
      <w:r w:rsidRPr="00413C65">
        <w:rPr>
          <w:rFonts w:asciiTheme="majorHAnsi" w:hAnsiTheme="majorHAnsi"/>
          <w:i/>
          <w:sz w:val="22"/>
          <w:szCs w:val="22"/>
        </w:rPr>
        <w:t>Job 38.1-7 (34-41)</w:t>
      </w:r>
    </w:p>
    <w:p w:rsidR="00413C65" w:rsidRPr="00413C65" w:rsidRDefault="00413C65" w:rsidP="00413C65">
      <w:pPr>
        <w:ind w:left="720"/>
        <w:rPr>
          <w:rFonts w:asciiTheme="majorHAnsi" w:hAnsiTheme="majorHAnsi"/>
          <w:i/>
          <w:sz w:val="22"/>
          <w:szCs w:val="22"/>
        </w:rPr>
      </w:pPr>
      <w:r w:rsidRPr="00413C65">
        <w:rPr>
          <w:rFonts w:asciiTheme="majorHAnsi" w:hAnsiTheme="majorHAnsi"/>
          <w:i/>
          <w:sz w:val="22"/>
          <w:szCs w:val="22"/>
        </w:rPr>
        <w:t>Psalm 104.1-10, 26</w:t>
      </w:r>
    </w:p>
    <w:p w:rsidR="00413C65" w:rsidRPr="00413C65" w:rsidRDefault="00413C65" w:rsidP="00413C65">
      <w:pPr>
        <w:ind w:left="720"/>
        <w:rPr>
          <w:rFonts w:asciiTheme="majorHAnsi" w:hAnsiTheme="majorHAnsi"/>
          <w:i/>
          <w:sz w:val="22"/>
          <w:szCs w:val="22"/>
        </w:rPr>
      </w:pPr>
      <w:r w:rsidRPr="00413C65">
        <w:rPr>
          <w:rFonts w:asciiTheme="majorHAnsi" w:hAnsiTheme="majorHAnsi"/>
          <w:i/>
          <w:sz w:val="22"/>
          <w:szCs w:val="22"/>
        </w:rPr>
        <w:t>Hebrews 5.1-10</w:t>
      </w:r>
    </w:p>
    <w:p w:rsidR="00413C65" w:rsidRPr="00413C65" w:rsidRDefault="00413C65" w:rsidP="00413C65">
      <w:pPr>
        <w:ind w:left="720"/>
        <w:rPr>
          <w:rFonts w:asciiTheme="majorHAnsi" w:hAnsiTheme="majorHAnsi"/>
          <w:i/>
          <w:sz w:val="22"/>
          <w:szCs w:val="22"/>
        </w:rPr>
      </w:pPr>
      <w:r w:rsidRPr="00413C65">
        <w:rPr>
          <w:rFonts w:asciiTheme="majorHAnsi" w:hAnsiTheme="majorHAnsi"/>
          <w:i/>
          <w:sz w:val="22"/>
          <w:szCs w:val="22"/>
        </w:rPr>
        <w:t xml:space="preserve">Mark 10. (32-34) 35-45 </w:t>
      </w:r>
    </w:p>
    <w:p w:rsidR="00413C65" w:rsidRPr="00413C65" w:rsidRDefault="00413C65" w:rsidP="00413C65">
      <w:pPr>
        <w:rPr>
          <w:rFonts w:asciiTheme="majorHAnsi" w:hAnsiTheme="majorHAnsi"/>
          <w:i/>
          <w:sz w:val="22"/>
          <w:szCs w:val="22"/>
        </w:rPr>
      </w:pPr>
      <w:r w:rsidRPr="00413C65">
        <w:rPr>
          <w:rFonts w:asciiTheme="majorHAnsi" w:hAnsiTheme="majorHAnsi"/>
          <w:i/>
          <w:sz w:val="22"/>
          <w:szCs w:val="22"/>
        </w:rPr>
        <w:t>(or Supplementary: Mark 12.18-27, Job 40.1-14, Hebrews 6.19-7.3)</w:t>
      </w:r>
    </w:p>
    <w:p w:rsidR="00413C65" w:rsidRPr="00413C65" w:rsidRDefault="00413C65" w:rsidP="00413C65">
      <w:pPr>
        <w:rPr>
          <w:rFonts w:asciiTheme="majorHAnsi" w:hAnsiTheme="majorHAnsi"/>
          <w:i/>
          <w:sz w:val="22"/>
          <w:szCs w:val="22"/>
        </w:rPr>
      </w:pPr>
    </w:p>
    <w:p w:rsidR="00413C65" w:rsidRPr="00413C65" w:rsidRDefault="00413C65" w:rsidP="00413C65">
      <w:pPr>
        <w:rPr>
          <w:rFonts w:asciiTheme="majorHAnsi" w:hAnsiTheme="majorHAnsi"/>
          <w:i/>
          <w:sz w:val="22"/>
          <w:szCs w:val="22"/>
        </w:rPr>
      </w:pPr>
      <w:r w:rsidRPr="00413C65">
        <w:rPr>
          <w:rFonts w:asciiTheme="majorHAnsi" w:hAnsiTheme="majorHAnsi"/>
          <w:i/>
          <w:sz w:val="22"/>
          <w:szCs w:val="22"/>
        </w:rPr>
        <w:t>The suggested alternative epistle and gospel for Anglicare Sunday:</w:t>
      </w:r>
    </w:p>
    <w:p w:rsidR="00413C65" w:rsidRPr="00413C65" w:rsidRDefault="00413C65" w:rsidP="00413C65">
      <w:pPr>
        <w:rPr>
          <w:rFonts w:asciiTheme="majorHAnsi" w:hAnsiTheme="majorHAnsi"/>
          <w:b/>
          <w:i/>
          <w:sz w:val="22"/>
          <w:szCs w:val="22"/>
        </w:rPr>
      </w:pPr>
      <w:r w:rsidRPr="00413C65">
        <w:rPr>
          <w:rFonts w:asciiTheme="majorHAnsi" w:hAnsiTheme="majorHAnsi"/>
          <w:i/>
          <w:sz w:val="22"/>
          <w:szCs w:val="22"/>
        </w:rPr>
        <w:tab/>
      </w:r>
      <w:r w:rsidRPr="00413C65">
        <w:rPr>
          <w:rFonts w:asciiTheme="majorHAnsi" w:hAnsiTheme="majorHAnsi"/>
          <w:b/>
          <w:i/>
          <w:sz w:val="22"/>
          <w:szCs w:val="22"/>
        </w:rPr>
        <w:t>James 2.14-26</w:t>
      </w:r>
    </w:p>
    <w:p w:rsidR="00413C65" w:rsidRPr="00413C65" w:rsidRDefault="00413C65" w:rsidP="00413C65">
      <w:pPr>
        <w:rPr>
          <w:rFonts w:asciiTheme="majorHAnsi" w:hAnsiTheme="majorHAnsi"/>
          <w:b/>
          <w:i/>
          <w:sz w:val="22"/>
          <w:szCs w:val="22"/>
        </w:rPr>
      </w:pPr>
      <w:r w:rsidRPr="00413C65">
        <w:rPr>
          <w:rFonts w:asciiTheme="majorHAnsi" w:hAnsiTheme="majorHAnsi"/>
          <w:b/>
          <w:i/>
          <w:sz w:val="22"/>
          <w:szCs w:val="22"/>
        </w:rPr>
        <w:tab/>
        <w:t>Matt.  25.31-46</w:t>
      </w:r>
    </w:p>
    <w:p w:rsidR="00C36C58" w:rsidRPr="001D695E" w:rsidRDefault="00C36C58">
      <w:pPr>
        <w:rPr>
          <w:rFonts w:asciiTheme="majorHAnsi" w:hAnsiTheme="majorHAnsi"/>
          <w:i/>
          <w:sz w:val="22"/>
          <w:szCs w:val="22"/>
        </w:rPr>
      </w:pPr>
    </w:p>
    <w:p w:rsidR="00C36C58" w:rsidRPr="00C36C58" w:rsidRDefault="00C36C58">
      <w:pPr>
        <w:rPr>
          <w:rFonts w:asciiTheme="majorHAnsi" w:hAnsiTheme="majorHAnsi"/>
          <w:sz w:val="22"/>
          <w:szCs w:val="22"/>
        </w:rPr>
      </w:pPr>
    </w:p>
    <w:p w:rsidR="000070A8" w:rsidRPr="00C36C58" w:rsidRDefault="000070A8">
      <w:pPr>
        <w:rPr>
          <w:rFonts w:asciiTheme="majorHAnsi" w:hAnsiTheme="majorHAnsi"/>
          <w:b/>
          <w:sz w:val="22"/>
          <w:szCs w:val="22"/>
        </w:rPr>
      </w:pPr>
      <w:r w:rsidRPr="00C36C58">
        <w:rPr>
          <w:rFonts w:asciiTheme="majorHAnsi" w:hAnsiTheme="majorHAnsi"/>
          <w:b/>
          <w:sz w:val="22"/>
          <w:szCs w:val="22"/>
        </w:rPr>
        <w:t>INTRO</w:t>
      </w:r>
    </w:p>
    <w:p w:rsidR="00C36C58" w:rsidRPr="001D695E" w:rsidRDefault="00C36C58" w:rsidP="001D695E">
      <w:pPr>
        <w:rPr>
          <w:rFonts w:asciiTheme="majorHAnsi" w:hAnsiTheme="majorHAnsi"/>
          <w:sz w:val="22"/>
          <w:szCs w:val="22"/>
        </w:rPr>
      </w:pPr>
    </w:p>
    <w:p w:rsidR="00C36C58" w:rsidRPr="00C36C58" w:rsidRDefault="00C36C58" w:rsidP="00C36C58">
      <w:pPr>
        <w:pStyle w:val="ListParagraph"/>
        <w:numPr>
          <w:ilvl w:val="0"/>
          <w:numId w:val="1"/>
        </w:numPr>
        <w:rPr>
          <w:rFonts w:asciiTheme="majorHAnsi" w:hAnsiTheme="majorHAnsi"/>
          <w:sz w:val="22"/>
          <w:szCs w:val="22"/>
        </w:rPr>
      </w:pPr>
      <w:r w:rsidRPr="00C36C58">
        <w:rPr>
          <w:rFonts w:asciiTheme="majorHAnsi" w:hAnsiTheme="majorHAnsi"/>
          <w:sz w:val="22"/>
          <w:szCs w:val="22"/>
        </w:rPr>
        <w:t>My name is ________ and I’m [</w:t>
      </w:r>
      <w:r w:rsidRPr="0019435E">
        <w:rPr>
          <w:rFonts w:asciiTheme="majorHAnsi" w:hAnsiTheme="majorHAnsi"/>
          <w:sz w:val="22"/>
          <w:szCs w:val="22"/>
          <w:highlight w:val="yellow"/>
        </w:rPr>
        <w:t>how you are connected to Anglicare</w:t>
      </w:r>
      <w:r w:rsidRPr="00C36C58">
        <w:rPr>
          <w:rFonts w:asciiTheme="majorHAnsi" w:hAnsiTheme="majorHAnsi"/>
          <w:sz w:val="22"/>
          <w:szCs w:val="22"/>
        </w:rPr>
        <w:t>].</w:t>
      </w:r>
    </w:p>
    <w:p w:rsidR="00C36C58" w:rsidRPr="00C36C58" w:rsidRDefault="00C36C58" w:rsidP="00C36C58">
      <w:pPr>
        <w:pStyle w:val="ListParagraph"/>
        <w:numPr>
          <w:ilvl w:val="0"/>
          <w:numId w:val="1"/>
        </w:numPr>
        <w:rPr>
          <w:rFonts w:asciiTheme="majorHAnsi" w:hAnsiTheme="majorHAnsi"/>
          <w:sz w:val="22"/>
          <w:szCs w:val="22"/>
        </w:rPr>
      </w:pPr>
      <w:r>
        <w:rPr>
          <w:rFonts w:asciiTheme="majorHAnsi" w:hAnsiTheme="majorHAnsi"/>
          <w:sz w:val="22"/>
          <w:szCs w:val="22"/>
        </w:rPr>
        <w:t>I’m really passionate about the work of Anglicare because … [</w:t>
      </w:r>
      <w:r w:rsidRPr="0019435E">
        <w:rPr>
          <w:rFonts w:asciiTheme="majorHAnsi" w:hAnsiTheme="majorHAnsi"/>
          <w:sz w:val="22"/>
          <w:szCs w:val="22"/>
          <w:highlight w:val="yellow"/>
        </w:rPr>
        <w:t>i.e. I love the ways in which Anglicare reaches out to people in need in our community</w:t>
      </w:r>
      <w:r w:rsidRPr="00C36C58">
        <w:rPr>
          <w:rFonts w:asciiTheme="majorHAnsi" w:hAnsiTheme="majorHAnsi"/>
          <w:sz w:val="22"/>
          <w:szCs w:val="22"/>
        </w:rPr>
        <w:t>.]</w:t>
      </w:r>
    </w:p>
    <w:p w:rsidR="00C36C58" w:rsidRPr="00C36C58" w:rsidRDefault="00C36C58">
      <w:pPr>
        <w:rPr>
          <w:rFonts w:asciiTheme="majorHAnsi" w:hAnsiTheme="majorHAnsi"/>
          <w:sz w:val="22"/>
          <w:szCs w:val="22"/>
        </w:rPr>
      </w:pPr>
    </w:p>
    <w:p w:rsidR="000070A8" w:rsidRPr="00C36C58" w:rsidRDefault="000070A8">
      <w:pPr>
        <w:rPr>
          <w:rFonts w:asciiTheme="majorHAnsi" w:hAnsiTheme="majorHAnsi"/>
          <w:sz w:val="22"/>
          <w:szCs w:val="22"/>
        </w:rPr>
      </w:pPr>
    </w:p>
    <w:p w:rsidR="000070A8" w:rsidRPr="005D3E85" w:rsidRDefault="000070A8">
      <w:pPr>
        <w:rPr>
          <w:rFonts w:asciiTheme="majorHAnsi" w:hAnsiTheme="majorHAnsi"/>
          <w:b/>
          <w:sz w:val="22"/>
          <w:szCs w:val="22"/>
        </w:rPr>
      </w:pPr>
      <w:r w:rsidRPr="005D3E85">
        <w:rPr>
          <w:rFonts w:asciiTheme="majorHAnsi" w:hAnsiTheme="majorHAnsi"/>
          <w:b/>
          <w:sz w:val="22"/>
          <w:szCs w:val="22"/>
        </w:rPr>
        <w:t>THANK YOU</w:t>
      </w:r>
    </w:p>
    <w:p w:rsidR="005D3E85" w:rsidRDefault="005D3E85">
      <w:pPr>
        <w:rPr>
          <w:rFonts w:asciiTheme="majorHAnsi" w:hAnsiTheme="majorHAnsi"/>
          <w:sz w:val="22"/>
          <w:szCs w:val="22"/>
        </w:rPr>
      </w:pPr>
    </w:p>
    <w:p w:rsidR="00C36C58" w:rsidRPr="00C36C58" w:rsidRDefault="001D695E" w:rsidP="00C36C58">
      <w:pPr>
        <w:pStyle w:val="ListParagraph"/>
        <w:numPr>
          <w:ilvl w:val="0"/>
          <w:numId w:val="2"/>
        </w:numPr>
        <w:rPr>
          <w:rFonts w:asciiTheme="majorHAnsi" w:hAnsiTheme="majorHAnsi"/>
          <w:sz w:val="22"/>
          <w:szCs w:val="22"/>
        </w:rPr>
      </w:pPr>
      <w:r>
        <w:rPr>
          <w:rFonts w:asciiTheme="majorHAnsi" w:hAnsiTheme="majorHAnsi"/>
          <w:sz w:val="22"/>
          <w:szCs w:val="22"/>
        </w:rPr>
        <w:t xml:space="preserve">Today is Anglicare Sunday and </w:t>
      </w:r>
      <w:r w:rsidR="00C36C58" w:rsidRPr="00C36C58">
        <w:rPr>
          <w:rFonts w:asciiTheme="majorHAnsi" w:hAnsiTheme="majorHAnsi"/>
          <w:sz w:val="22"/>
          <w:szCs w:val="22"/>
        </w:rPr>
        <w:t xml:space="preserve">I want to thank you for the opportunity to share today. </w:t>
      </w:r>
    </w:p>
    <w:p w:rsidR="00C36C58" w:rsidRPr="00C36C58" w:rsidRDefault="00C36C58" w:rsidP="00C36C58">
      <w:pPr>
        <w:pStyle w:val="ListParagraph"/>
        <w:numPr>
          <w:ilvl w:val="0"/>
          <w:numId w:val="2"/>
        </w:numPr>
        <w:rPr>
          <w:rFonts w:asciiTheme="majorHAnsi" w:hAnsiTheme="majorHAnsi"/>
          <w:sz w:val="22"/>
          <w:szCs w:val="22"/>
        </w:rPr>
      </w:pPr>
      <w:r w:rsidRPr="00C36C58">
        <w:rPr>
          <w:rFonts w:asciiTheme="majorHAnsi" w:hAnsiTheme="majorHAnsi"/>
          <w:sz w:val="22"/>
          <w:szCs w:val="22"/>
        </w:rPr>
        <w:t xml:space="preserve">We know the individuals and churches across the community contribute so much in prayers, volunteering and finances to support people through the work of Anglicare. </w:t>
      </w:r>
    </w:p>
    <w:p w:rsidR="000070A8" w:rsidRPr="00C36C58" w:rsidRDefault="000070A8">
      <w:pPr>
        <w:rPr>
          <w:rFonts w:asciiTheme="majorHAnsi" w:hAnsiTheme="majorHAnsi"/>
          <w:sz w:val="22"/>
          <w:szCs w:val="22"/>
        </w:rPr>
      </w:pPr>
    </w:p>
    <w:p w:rsidR="000070A8" w:rsidRPr="005D3E85" w:rsidRDefault="000070A8">
      <w:pPr>
        <w:rPr>
          <w:rFonts w:asciiTheme="majorHAnsi" w:hAnsiTheme="majorHAnsi"/>
          <w:b/>
          <w:sz w:val="22"/>
          <w:szCs w:val="22"/>
        </w:rPr>
      </w:pPr>
      <w:r w:rsidRPr="005D3E85">
        <w:rPr>
          <w:rFonts w:asciiTheme="majorHAnsi" w:hAnsiTheme="majorHAnsi"/>
          <w:b/>
          <w:sz w:val="22"/>
          <w:szCs w:val="22"/>
        </w:rPr>
        <w:t>ABOUT ANGLICARE</w:t>
      </w:r>
    </w:p>
    <w:p w:rsidR="005D3E85" w:rsidRDefault="005D3E85">
      <w:pPr>
        <w:rPr>
          <w:rFonts w:asciiTheme="majorHAnsi" w:hAnsiTheme="majorHAnsi"/>
          <w:sz w:val="22"/>
          <w:szCs w:val="22"/>
        </w:rPr>
      </w:pPr>
    </w:p>
    <w:p w:rsidR="00C36C58" w:rsidRPr="001D695E" w:rsidRDefault="00686E8E" w:rsidP="001D695E">
      <w:pPr>
        <w:pStyle w:val="ListParagraph"/>
        <w:numPr>
          <w:ilvl w:val="0"/>
          <w:numId w:val="3"/>
        </w:numPr>
        <w:rPr>
          <w:rFonts w:asciiTheme="majorHAnsi" w:hAnsiTheme="majorHAnsi"/>
          <w:sz w:val="22"/>
          <w:szCs w:val="22"/>
        </w:rPr>
      </w:pPr>
      <w:r>
        <w:rPr>
          <w:rFonts w:asciiTheme="majorHAnsi" w:hAnsiTheme="majorHAnsi"/>
          <w:sz w:val="22"/>
          <w:szCs w:val="22"/>
        </w:rPr>
        <w:t>Anglicare is the mission</w:t>
      </w:r>
      <w:r w:rsidR="00C36C58" w:rsidRPr="001D695E">
        <w:rPr>
          <w:rFonts w:asciiTheme="majorHAnsi" w:hAnsiTheme="majorHAnsi"/>
          <w:sz w:val="22"/>
          <w:szCs w:val="22"/>
        </w:rPr>
        <w:t xml:space="preserve"> arm of the Anglican church with the </w:t>
      </w:r>
      <w:r w:rsidR="00C36C58" w:rsidRPr="001D695E">
        <w:rPr>
          <w:rFonts w:asciiTheme="majorHAnsi" w:eastAsia="Calibri" w:hAnsiTheme="majorHAnsi" w:cs="Calibri"/>
          <w:sz w:val="22"/>
          <w:szCs w:val="22"/>
        </w:rPr>
        <w:t xml:space="preserve">aim is to help the most disadvantaged children and families to hope, heal and thrive so they can lead lives free from poverty. </w:t>
      </w:r>
      <w:r w:rsidR="00C36C58" w:rsidRPr="001D695E">
        <w:rPr>
          <w:rFonts w:asciiTheme="majorHAnsi" w:hAnsiTheme="majorHAnsi"/>
          <w:sz w:val="22"/>
          <w:szCs w:val="22"/>
        </w:rPr>
        <w:t xml:space="preserve">  </w:t>
      </w:r>
    </w:p>
    <w:p w:rsidR="00C36C58" w:rsidRPr="001D695E" w:rsidRDefault="00C36C58" w:rsidP="001D695E">
      <w:pPr>
        <w:pStyle w:val="ListParagraph"/>
        <w:numPr>
          <w:ilvl w:val="0"/>
          <w:numId w:val="3"/>
        </w:numPr>
        <w:rPr>
          <w:rFonts w:asciiTheme="majorHAnsi" w:hAnsiTheme="majorHAnsi"/>
          <w:sz w:val="22"/>
          <w:szCs w:val="22"/>
        </w:rPr>
      </w:pPr>
      <w:r w:rsidRPr="001D695E">
        <w:rPr>
          <w:rFonts w:asciiTheme="majorHAnsi" w:hAnsiTheme="majorHAnsi"/>
          <w:sz w:val="22"/>
          <w:szCs w:val="22"/>
        </w:rPr>
        <w:t xml:space="preserve">This is no small mission and certainly one that calls for the support of individuals, churches and the community. </w:t>
      </w:r>
    </w:p>
    <w:p w:rsidR="00C36C58" w:rsidRPr="001D695E" w:rsidRDefault="00C36C58" w:rsidP="001D695E">
      <w:pPr>
        <w:pStyle w:val="ListParagraph"/>
        <w:numPr>
          <w:ilvl w:val="0"/>
          <w:numId w:val="3"/>
        </w:numPr>
        <w:rPr>
          <w:rFonts w:asciiTheme="majorHAnsi" w:hAnsiTheme="majorHAnsi"/>
          <w:sz w:val="22"/>
          <w:szCs w:val="22"/>
        </w:rPr>
      </w:pPr>
      <w:r w:rsidRPr="001D695E">
        <w:rPr>
          <w:rFonts w:asciiTheme="majorHAnsi" w:hAnsiTheme="majorHAnsi"/>
          <w:sz w:val="22"/>
          <w:szCs w:val="22"/>
        </w:rPr>
        <w:t xml:space="preserve">Anglicare is fortunate to receive government funding, however this funding is not enough to cover the </w:t>
      </w:r>
      <w:r w:rsidR="001D695E" w:rsidRPr="001D695E">
        <w:rPr>
          <w:rFonts w:asciiTheme="majorHAnsi" w:hAnsiTheme="majorHAnsi"/>
          <w:sz w:val="22"/>
          <w:szCs w:val="22"/>
        </w:rPr>
        <w:t>full scope of our services.</w:t>
      </w:r>
    </w:p>
    <w:p w:rsidR="000070A8" w:rsidRPr="00C36C58" w:rsidRDefault="000070A8">
      <w:pPr>
        <w:rPr>
          <w:rFonts w:asciiTheme="majorHAnsi" w:hAnsiTheme="majorHAnsi"/>
          <w:sz w:val="22"/>
          <w:szCs w:val="22"/>
        </w:rPr>
      </w:pPr>
    </w:p>
    <w:p w:rsidR="000070A8" w:rsidRPr="005D3E85" w:rsidRDefault="000070A8">
      <w:pPr>
        <w:rPr>
          <w:rFonts w:asciiTheme="majorHAnsi" w:hAnsiTheme="majorHAnsi"/>
          <w:b/>
          <w:sz w:val="22"/>
          <w:szCs w:val="22"/>
        </w:rPr>
      </w:pPr>
      <w:r w:rsidRPr="005D3E85">
        <w:rPr>
          <w:rFonts w:asciiTheme="majorHAnsi" w:hAnsiTheme="majorHAnsi"/>
          <w:b/>
          <w:sz w:val="22"/>
          <w:szCs w:val="22"/>
        </w:rPr>
        <w:t>ABOUT OUR SERVICES</w:t>
      </w:r>
    </w:p>
    <w:p w:rsidR="005D3E85" w:rsidRDefault="005D3E85">
      <w:pPr>
        <w:rPr>
          <w:rFonts w:asciiTheme="majorHAnsi" w:hAnsiTheme="majorHAnsi"/>
          <w:sz w:val="22"/>
          <w:szCs w:val="22"/>
        </w:rPr>
      </w:pPr>
    </w:p>
    <w:p w:rsidR="001D695E" w:rsidRPr="001D695E" w:rsidRDefault="001D695E" w:rsidP="001D695E">
      <w:pPr>
        <w:pStyle w:val="ListParagraph"/>
        <w:numPr>
          <w:ilvl w:val="0"/>
          <w:numId w:val="4"/>
        </w:numPr>
        <w:rPr>
          <w:rFonts w:asciiTheme="majorHAnsi" w:hAnsiTheme="majorHAnsi"/>
          <w:sz w:val="22"/>
          <w:szCs w:val="22"/>
        </w:rPr>
      </w:pPr>
      <w:r w:rsidRPr="001D695E">
        <w:rPr>
          <w:rFonts w:asciiTheme="majorHAnsi" w:hAnsiTheme="majorHAnsi"/>
          <w:sz w:val="22"/>
          <w:szCs w:val="22"/>
        </w:rPr>
        <w:t xml:space="preserve">Our services range from emergency relief to foster care, housing, disability services, early learning </w:t>
      </w:r>
      <w:r w:rsidR="00A0556E">
        <w:rPr>
          <w:rFonts w:asciiTheme="majorHAnsi" w:hAnsiTheme="majorHAnsi"/>
          <w:sz w:val="22"/>
          <w:szCs w:val="22"/>
        </w:rPr>
        <w:t>education centres, Retirement Li</w:t>
      </w:r>
      <w:r w:rsidRPr="001D695E">
        <w:rPr>
          <w:rFonts w:asciiTheme="majorHAnsi" w:hAnsiTheme="majorHAnsi"/>
          <w:sz w:val="22"/>
          <w:szCs w:val="22"/>
        </w:rPr>
        <w:t>ving and youth &amp; family services.</w:t>
      </w:r>
    </w:p>
    <w:p w:rsidR="001D695E" w:rsidRPr="001D695E" w:rsidRDefault="001D695E" w:rsidP="001D695E">
      <w:pPr>
        <w:pStyle w:val="ListParagraph"/>
        <w:numPr>
          <w:ilvl w:val="0"/>
          <w:numId w:val="4"/>
        </w:numPr>
        <w:rPr>
          <w:rFonts w:asciiTheme="majorHAnsi" w:hAnsiTheme="majorHAnsi"/>
          <w:sz w:val="22"/>
          <w:szCs w:val="22"/>
        </w:rPr>
      </w:pPr>
      <w:r w:rsidRPr="001D695E">
        <w:rPr>
          <w:rFonts w:asciiTheme="majorHAnsi" w:hAnsiTheme="majorHAnsi"/>
          <w:sz w:val="22"/>
          <w:szCs w:val="22"/>
        </w:rPr>
        <w:t>In the last 12 months alone, over 7000 people have been assisted through our emergency relief services right across the region. These are people who have actually visited our centres to receive food or help with bills. It does not include children who also benefit from our services.</w:t>
      </w:r>
    </w:p>
    <w:p w:rsidR="001D695E" w:rsidRPr="001D695E" w:rsidRDefault="001D695E" w:rsidP="001D695E">
      <w:pPr>
        <w:pStyle w:val="ListParagraph"/>
        <w:numPr>
          <w:ilvl w:val="0"/>
          <w:numId w:val="4"/>
        </w:numPr>
        <w:rPr>
          <w:rFonts w:asciiTheme="majorHAnsi" w:hAnsiTheme="majorHAnsi"/>
          <w:sz w:val="22"/>
          <w:szCs w:val="22"/>
        </w:rPr>
      </w:pPr>
      <w:r w:rsidRPr="001D695E">
        <w:rPr>
          <w:rFonts w:asciiTheme="majorHAnsi" w:hAnsiTheme="majorHAnsi"/>
          <w:sz w:val="22"/>
          <w:szCs w:val="22"/>
        </w:rPr>
        <w:t xml:space="preserve">A number of our services also overlap for such as housing and emergency assistance, and foster care and disability services. </w:t>
      </w:r>
    </w:p>
    <w:p w:rsidR="000070A8" w:rsidRPr="00C36C58" w:rsidRDefault="000070A8">
      <w:pPr>
        <w:rPr>
          <w:rFonts w:asciiTheme="majorHAnsi" w:hAnsiTheme="majorHAnsi"/>
          <w:sz w:val="22"/>
          <w:szCs w:val="22"/>
        </w:rPr>
      </w:pPr>
    </w:p>
    <w:p w:rsidR="000070A8" w:rsidRPr="005D3E85" w:rsidRDefault="000070A8">
      <w:pPr>
        <w:rPr>
          <w:rFonts w:asciiTheme="majorHAnsi" w:hAnsiTheme="majorHAnsi"/>
          <w:b/>
          <w:sz w:val="22"/>
          <w:szCs w:val="22"/>
        </w:rPr>
      </w:pPr>
      <w:r w:rsidRPr="005D3E85">
        <w:rPr>
          <w:rFonts w:asciiTheme="majorHAnsi" w:hAnsiTheme="majorHAnsi"/>
          <w:b/>
          <w:sz w:val="22"/>
          <w:szCs w:val="22"/>
        </w:rPr>
        <w:t>WHERE WE WORK</w:t>
      </w:r>
    </w:p>
    <w:p w:rsidR="005D3E85" w:rsidRDefault="005D3E85">
      <w:pPr>
        <w:rPr>
          <w:rFonts w:asciiTheme="majorHAnsi" w:hAnsiTheme="majorHAnsi"/>
          <w:sz w:val="22"/>
          <w:szCs w:val="22"/>
        </w:rPr>
      </w:pPr>
    </w:p>
    <w:p w:rsidR="001D695E" w:rsidRPr="001D695E" w:rsidRDefault="001D695E" w:rsidP="001D695E">
      <w:pPr>
        <w:pStyle w:val="ListParagraph"/>
        <w:numPr>
          <w:ilvl w:val="0"/>
          <w:numId w:val="5"/>
        </w:numPr>
        <w:rPr>
          <w:rFonts w:asciiTheme="majorHAnsi" w:hAnsiTheme="majorHAnsi"/>
          <w:sz w:val="22"/>
          <w:szCs w:val="22"/>
        </w:rPr>
      </w:pPr>
      <w:r w:rsidRPr="001D695E">
        <w:rPr>
          <w:rFonts w:asciiTheme="majorHAnsi" w:hAnsiTheme="majorHAnsi"/>
          <w:sz w:val="22"/>
          <w:szCs w:val="22"/>
        </w:rPr>
        <w:t xml:space="preserve">Anglicare’s main offices include Canberra, Wagga, Orange, Liverpool and Moruya. </w:t>
      </w:r>
    </w:p>
    <w:p w:rsidR="001D695E" w:rsidRPr="001D695E" w:rsidRDefault="001D695E" w:rsidP="001D695E">
      <w:pPr>
        <w:pStyle w:val="ListParagraph"/>
        <w:numPr>
          <w:ilvl w:val="0"/>
          <w:numId w:val="5"/>
        </w:numPr>
        <w:rPr>
          <w:rFonts w:asciiTheme="majorHAnsi" w:hAnsiTheme="majorHAnsi"/>
          <w:sz w:val="22"/>
          <w:szCs w:val="22"/>
        </w:rPr>
      </w:pPr>
      <w:r w:rsidRPr="001D695E">
        <w:rPr>
          <w:rFonts w:asciiTheme="majorHAnsi" w:hAnsiTheme="majorHAnsi"/>
          <w:sz w:val="22"/>
          <w:szCs w:val="22"/>
        </w:rPr>
        <w:t xml:space="preserve">With over 50 locations across the region, we have a presence in communities from Dubbo to Albury to Eden and Nowra.  </w:t>
      </w:r>
    </w:p>
    <w:p w:rsidR="000070A8" w:rsidRPr="00C36C58" w:rsidRDefault="000070A8">
      <w:pPr>
        <w:rPr>
          <w:rFonts w:asciiTheme="majorHAnsi" w:hAnsiTheme="majorHAnsi"/>
          <w:sz w:val="22"/>
          <w:szCs w:val="22"/>
        </w:rPr>
      </w:pPr>
    </w:p>
    <w:p w:rsidR="000070A8" w:rsidRDefault="000070A8">
      <w:pPr>
        <w:rPr>
          <w:rFonts w:asciiTheme="majorHAnsi" w:hAnsiTheme="majorHAnsi"/>
          <w:b/>
          <w:sz w:val="22"/>
          <w:szCs w:val="22"/>
        </w:rPr>
      </w:pPr>
      <w:r w:rsidRPr="00686E8E">
        <w:rPr>
          <w:rFonts w:asciiTheme="majorHAnsi" w:hAnsiTheme="majorHAnsi"/>
          <w:b/>
          <w:sz w:val="22"/>
          <w:szCs w:val="22"/>
        </w:rPr>
        <w:t>ABOUT ANTI-POVERTY WEEK</w:t>
      </w:r>
    </w:p>
    <w:p w:rsidR="00686E8E" w:rsidRPr="00686E8E" w:rsidRDefault="00686E8E">
      <w:pPr>
        <w:rPr>
          <w:rFonts w:asciiTheme="majorHAnsi" w:hAnsiTheme="majorHAnsi"/>
          <w:b/>
          <w:sz w:val="22"/>
          <w:szCs w:val="22"/>
        </w:rPr>
      </w:pPr>
    </w:p>
    <w:p w:rsidR="005D3E85" w:rsidRPr="00686E8E" w:rsidRDefault="005D3E85" w:rsidP="00686E8E">
      <w:pPr>
        <w:pStyle w:val="ListParagraph"/>
        <w:numPr>
          <w:ilvl w:val="0"/>
          <w:numId w:val="6"/>
        </w:numPr>
        <w:rPr>
          <w:rFonts w:asciiTheme="majorHAnsi" w:hAnsiTheme="majorHAnsi"/>
          <w:sz w:val="22"/>
          <w:szCs w:val="22"/>
        </w:rPr>
      </w:pPr>
      <w:r w:rsidRPr="00686E8E">
        <w:rPr>
          <w:rFonts w:asciiTheme="majorHAnsi" w:hAnsiTheme="majorHAnsi"/>
          <w:sz w:val="22"/>
          <w:szCs w:val="22"/>
        </w:rPr>
        <w:t xml:space="preserve">As with previous years, Anglicare Sunday is being run around national Anti-Poverty Week. </w:t>
      </w:r>
    </w:p>
    <w:p w:rsidR="005D3E85" w:rsidRPr="00686E8E" w:rsidRDefault="005D3E85" w:rsidP="00686E8E">
      <w:pPr>
        <w:pStyle w:val="ListParagraph"/>
        <w:numPr>
          <w:ilvl w:val="0"/>
          <w:numId w:val="6"/>
        </w:numPr>
        <w:rPr>
          <w:rFonts w:asciiTheme="majorHAnsi" w:hAnsiTheme="majorHAnsi"/>
          <w:sz w:val="22"/>
          <w:szCs w:val="22"/>
        </w:rPr>
      </w:pPr>
      <w:r w:rsidRPr="00686E8E">
        <w:rPr>
          <w:rFonts w:asciiTheme="majorHAnsi" w:hAnsiTheme="majorHAnsi"/>
          <w:sz w:val="22"/>
          <w:szCs w:val="22"/>
        </w:rPr>
        <w:t xml:space="preserve">This Sunday marks the end of the week, which is a time for communities around Australia to focus on issues of local poverty and look at ways they can make a difference. </w:t>
      </w:r>
    </w:p>
    <w:p w:rsidR="00686E8E" w:rsidRPr="00686E8E" w:rsidRDefault="005D3E85" w:rsidP="00686E8E">
      <w:pPr>
        <w:pStyle w:val="ListParagraph"/>
        <w:numPr>
          <w:ilvl w:val="0"/>
          <w:numId w:val="6"/>
        </w:numPr>
        <w:rPr>
          <w:rFonts w:asciiTheme="majorHAnsi" w:hAnsiTheme="majorHAnsi"/>
          <w:sz w:val="22"/>
          <w:szCs w:val="22"/>
        </w:rPr>
      </w:pPr>
      <w:r w:rsidRPr="00686E8E">
        <w:rPr>
          <w:rFonts w:asciiTheme="majorHAnsi" w:hAnsiTheme="majorHAnsi"/>
          <w:sz w:val="22"/>
          <w:szCs w:val="22"/>
        </w:rPr>
        <w:t>One of the themes for this year’s Anti-Poverty Week is “Pathways out of Poverty”. This is certainly what An</w:t>
      </w:r>
      <w:r w:rsidR="00686E8E" w:rsidRPr="00686E8E">
        <w:rPr>
          <w:rFonts w:asciiTheme="majorHAnsi" w:hAnsiTheme="majorHAnsi"/>
          <w:sz w:val="22"/>
          <w:szCs w:val="22"/>
        </w:rPr>
        <w:t>glicare offers to clients.</w:t>
      </w:r>
    </w:p>
    <w:p w:rsidR="005D3E85" w:rsidRPr="00686E8E" w:rsidRDefault="00686E8E" w:rsidP="00686E8E">
      <w:pPr>
        <w:pStyle w:val="ListParagraph"/>
        <w:numPr>
          <w:ilvl w:val="0"/>
          <w:numId w:val="6"/>
        </w:numPr>
        <w:rPr>
          <w:rFonts w:asciiTheme="majorHAnsi" w:hAnsiTheme="majorHAnsi"/>
          <w:sz w:val="22"/>
          <w:szCs w:val="22"/>
        </w:rPr>
      </w:pPr>
      <w:r w:rsidRPr="00686E8E">
        <w:rPr>
          <w:rFonts w:asciiTheme="majorHAnsi" w:hAnsiTheme="majorHAnsi"/>
          <w:sz w:val="22"/>
          <w:szCs w:val="22"/>
        </w:rPr>
        <w:t>Our</w:t>
      </w:r>
      <w:r w:rsidR="005D3E85" w:rsidRPr="00686E8E">
        <w:rPr>
          <w:rFonts w:asciiTheme="majorHAnsi" w:hAnsiTheme="majorHAnsi"/>
          <w:sz w:val="22"/>
          <w:szCs w:val="22"/>
        </w:rPr>
        <w:t xml:space="preserve"> desire to not just offer emergency relief but also</w:t>
      </w:r>
      <w:r w:rsidRPr="00686E8E">
        <w:rPr>
          <w:rFonts w:asciiTheme="majorHAnsi" w:hAnsiTheme="majorHAnsi"/>
          <w:sz w:val="22"/>
          <w:szCs w:val="22"/>
        </w:rPr>
        <w:t xml:space="preserve"> offer “wrap-around” services to offer additional support to families in order to break the cycle of inter-generational poverty.</w:t>
      </w:r>
      <w:r w:rsidR="005D3E85" w:rsidRPr="00686E8E">
        <w:rPr>
          <w:rFonts w:asciiTheme="majorHAnsi" w:hAnsiTheme="majorHAnsi"/>
          <w:sz w:val="22"/>
          <w:szCs w:val="22"/>
        </w:rPr>
        <w:t xml:space="preserve"> </w:t>
      </w:r>
    </w:p>
    <w:p w:rsidR="000070A8" w:rsidRPr="00C36C58" w:rsidRDefault="000070A8">
      <w:pPr>
        <w:rPr>
          <w:rFonts w:asciiTheme="majorHAnsi" w:hAnsiTheme="majorHAnsi"/>
          <w:sz w:val="22"/>
          <w:szCs w:val="22"/>
        </w:rPr>
      </w:pPr>
    </w:p>
    <w:p w:rsidR="000070A8" w:rsidRPr="00A0556E" w:rsidRDefault="000070A8">
      <w:pPr>
        <w:rPr>
          <w:rFonts w:asciiTheme="majorHAnsi" w:hAnsiTheme="majorHAnsi"/>
          <w:b/>
          <w:sz w:val="22"/>
          <w:szCs w:val="22"/>
        </w:rPr>
      </w:pPr>
      <w:r w:rsidRPr="00A0556E">
        <w:rPr>
          <w:rFonts w:asciiTheme="majorHAnsi" w:hAnsiTheme="majorHAnsi"/>
          <w:b/>
          <w:sz w:val="22"/>
          <w:szCs w:val="22"/>
        </w:rPr>
        <w:t>CHURCH MANDATE TO CARE FOR THOSE IN NEED</w:t>
      </w:r>
    </w:p>
    <w:p w:rsidR="00686E8E" w:rsidRDefault="00686E8E">
      <w:pPr>
        <w:rPr>
          <w:rFonts w:asciiTheme="majorHAnsi" w:hAnsiTheme="majorHAnsi"/>
          <w:sz w:val="22"/>
          <w:szCs w:val="22"/>
        </w:rPr>
      </w:pPr>
    </w:p>
    <w:p w:rsidR="00686E8E" w:rsidRPr="00A234E9" w:rsidRDefault="00686E8E" w:rsidP="00A234E9">
      <w:pPr>
        <w:pStyle w:val="ListParagraph"/>
        <w:numPr>
          <w:ilvl w:val="0"/>
          <w:numId w:val="7"/>
        </w:numPr>
        <w:rPr>
          <w:rFonts w:asciiTheme="majorHAnsi" w:hAnsiTheme="majorHAnsi"/>
          <w:sz w:val="22"/>
          <w:szCs w:val="22"/>
        </w:rPr>
      </w:pPr>
      <w:r w:rsidRPr="00A234E9">
        <w:rPr>
          <w:rFonts w:asciiTheme="majorHAnsi" w:hAnsiTheme="majorHAnsi"/>
          <w:sz w:val="22"/>
          <w:szCs w:val="22"/>
        </w:rPr>
        <w:t xml:space="preserve">As part of the church we know we have a biblical mandate to care for those in need. </w:t>
      </w:r>
    </w:p>
    <w:p w:rsidR="00686E8E" w:rsidRDefault="00686E8E" w:rsidP="00A234E9">
      <w:pPr>
        <w:pStyle w:val="ListParagraph"/>
        <w:numPr>
          <w:ilvl w:val="0"/>
          <w:numId w:val="7"/>
        </w:numPr>
        <w:rPr>
          <w:rFonts w:asciiTheme="majorHAnsi" w:hAnsiTheme="majorHAnsi"/>
          <w:sz w:val="22"/>
          <w:szCs w:val="22"/>
        </w:rPr>
      </w:pPr>
      <w:r w:rsidRPr="00A234E9">
        <w:rPr>
          <w:rFonts w:asciiTheme="majorHAnsi" w:hAnsiTheme="majorHAnsi"/>
          <w:sz w:val="22"/>
          <w:szCs w:val="22"/>
        </w:rPr>
        <w:t xml:space="preserve">This is part of </w:t>
      </w:r>
      <w:r w:rsidR="00A234E9" w:rsidRPr="00A234E9">
        <w:rPr>
          <w:rFonts w:asciiTheme="majorHAnsi" w:hAnsiTheme="majorHAnsi"/>
          <w:sz w:val="22"/>
          <w:szCs w:val="22"/>
        </w:rPr>
        <w:t xml:space="preserve">the reason I am so delighted that we have a day like Anglicare Sunday to truly focus on this issue. </w:t>
      </w:r>
    </w:p>
    <w:p w:rsidR="00A234E9" w:rsidRPr="00A234E9" w:rsidRDefault="00A234E9" w:rsidP="00A234E9">
      <w:pPr>
        <w:pStyle w:val="ListParagraph"/>
        <w:numPr>
          <w:ilvl w:val="0"/>
          <w:numId w:val="7"/>
        </w:numPr>
        <w:rPr>
          <w:rFonts w:asciiTheme="majorHAnsi" w:hAnsiTheme="majorHAnsi"/>
          <w:sz w:val="22"/>
          <w:szCs w:val="22"/>
        </w:rPr>
      </w:pPr>
      <w:r>
        <w:rPr>
          <w:rFonts w:asciiTheme="majorHAnsi" w:hAnsiTheme="majorHAnsi"/>
          <w:sz w:val="22"/>
          <w:szCs w:val="22"/>
        </w:rPr>
        <w:t>Often we think of poverty as being an issue affecting other communities and other countries. It’s quite a shock to be confronted with the tragic reality of the real poverty right here in our communities.</w:t>
      </w:r>
    </w:p>
    <w:p w:rsidR="000070A8" w:rsidRPr="00C36C58" w:rsidRDefault="000070A8">
      <w:pPr>
        <w:rPr>
          <w:rFonts w:asciiTheme="majorHAnsi" w:hAnsiTheme="majorHAnsi"/>
          <w:sz w:val="22"/>
          <w:szCs w:val="22"/>
        </w:rPr>
      </w:pPr>
    </w:p>
    <w:p w:rsidR="009440B7" w:rsidRDefault="009440B7">
      <w:pPr>
        <w:rPr>
          <w:rFonts w:asciiTheme="majorHAnsi" w:hAnsiTheme="majorHAnsi"/>
          <w:b/>
          <w:sz w:val="22"/>
          <w:szCs w:val="22"/>
        </w:rPr>
      </w:pPr>
    </w:p>
    <w:p w:rsidR="009440B7" w:rsidRDefault="009440B7">
      <w:pPr>
        <w:rPr>
          <w:rFonts w:asciiTheme="majorHAnsi" w:hAnsiTheme="majorHAnsi"/>
          <w:b/>
          <w:sz w:val="22"/>
          <w:szCs w:val="22"/>
        </w:rPr>
      </w:pPr>
    </w:p>
    <w:p w:rsidR="000070A8" w:rsidRPr="00A0556E" w:rsidRDefault="000070A8">
      <w:pPr>
        <w:rPr>
          <w:rFonts w:asciiTheme="majorHAnsi" w:hAnsiTheme="majorHAnsi"/>
          <w:b/>
          <w:sz w:val="22"/>
          <w:szCs w:val="22"/>
        </w:rPr>
      </w:pPr>
      <w:r w:rsidRPr="00A0556E">
        <w:rPr>
          <w:rFonts w:asciiTheme="majorHAnsi" w:hAnsiTheme="majorHAnsi"/>
          <w:b/>
          <w:sz w:val="22"/>
          <w:szCs w:val="22"/>
        </w:rPr>
        <w:t>POVERTY IN AUSTRALIA</w:t>
      </w:r>
    </w:p>
    <w:p w:rsidR="00A234E9" w:rsidRDefault="00A234E9">
      <w:pPr>
        <w:rPr>
          <w:rFonts w:asciiTheme="majorHAnsi" w:hAnsiTheme="majorHAnsi"/>
          <w:sz w:val="22"/>
          <w:szCs w:val="22"/>
        </w:rPr>
      </w:pPr>
    </w:p>
    <w:p w:rsidR="00A234E9" w:rsidRPr="00A234E9" w:rsidRDefault="00A234E9" w:rsidP="00A234E9">
      <w:pPr>
        <w:pStyle w:val="ListParagraph"/>
        <w:numPr>
          <w:ilvl w:val="0"/>
          <w:numId w:val="8"/>
        </w:numPr>
        <w:rPr>
          <w:rFonts w:asciiTheme="majorHAnsi" w:hAnsiTheme="majorHAnsi"/>
          <w:sz w:val="22"/>
          <w:szCs w:val="22"/>
        </w:rPr>
      </w:pPr>
      <w:r w:rsidRPr="00A234E9">
        <w:rPr>
          <w:rFonts w:asciiTheme="majorHAnsi" w:hAnsiTheme="majorHAnsi"/>
          <w:sz w:val="22"/>
          <w:szCs w:val="22"/>
        </w:rPr>
        <w:t xml:space="preserve">The Australian Council of Social Services estimates the nearly 3 million people in Australia live below the poverty line. </w:t>
      </w:r>
    </w:p>
    <w:p w:rsidR="00A234E9" w:rsidRPr="00A234E9" w:rsidRDefault="00A234E9" w:rsidP="00A234E9">
      <w:pPr>
        <w:pStyle w:val="ListParagraph"/>
        <w:numPr>
          <w:ilvl w:val="0"/>
          <w:numId w:val="8"/>
        </w:numPr>
        <w:rPr>
          <w:rFonts w:asciiTheme="majorHAnsi" w:hAnsiTheme="majorHAnsi"/>
          <w:sz w:val="22"/>
          <w:szCs w:val="22"/>
        </w:rPr>
      </w:pPr>
      <w:r w:rsidRPr="00A234E9">
        <w:rPr>
          <w:rFonts w:asciiTheme="majorHAnsi" w:hAnsiTheme="majorHAnsi"/>
          <w:sz w:val="22"/>
          <w:szCs w:val="22"/>
        </w:rPr>
        <w:t xml:space="preserve">900,000 people in NSW alone, live in poverty. </w:t>
      </w:r>
    </w:p>
    <w:p w:rsidR="00A234E9" w:rsidRPr="00A234E9" w:rsidRDefault="00A234E9" w:rsidP="00A234E9">
      <w:pPr>
        <w:pStyle w:val="ListParagraph"/>
        <w:numPr>
          <w:ilvl w:val="0"/>
          <w:numId w:val="8"/>
        </w:numPr>
        <w:rPr>
          <w:rFonts w:asciiTheme="majorHAnsi" w:hAnsiTheme="majorHAnsi"/>
          <w:sz w:val="22"/>
          <w:szCs w:val="22"/>
        </w:rPr>
      </w:pPr>
      <w:r w:rsidRPr="00A234E9">
        <w:rPr>
          <w:rFonts w:asciiTheme="majorHAnsi" w:hAnsiTheme="majorHAnsi"/>
          <w:sz w:val="22"/>
          <w:szCs w:val="22"/>
        </w:rPr>
        <w:t>These are heartbreaking and challenging statistics, but throughout Anglicare’</w:t>
      </w:r>
      <w:r w:rsidR="00A0556E">
        <w:rPr>
          <w:rFonts w:asciiTheme="majorHAnsi" w:hAnsiTheme="majorHAnsi"/>
          <w:sz w:val="22"/>
          <w:szCs w:val="22"/>
        </w:rPr>
        <w:t xml:space="preserve">s history </w:t>
      </w:r>
      <w:r w:rsidRPr="00A234E9">
        <w:rPr>
          <w:rFonts w:asciiTheme="majorHAnsi" w:hAnsiTheme="majorHAnsi"/>
          <w:sz w:val="22"/>
          <w:szCs w:val="22"/>
        </w:rPr>
        <w:t xml:space="preserve">advocating and assisting those in need has been </w:t>
      </w:r>
      <w:r w:rsidR="009440B7">
        <w:rPr>
          <w:rFonts w:asciiTheme="majorHAnsi" w:hAnsiTheme="majorHAnsi"/>
          <w:sz w:val="22"/>
          <w:szCs w:val="22"/>
        </w:rPr>
        <w:t>the</w:t>
      </w:r>
      <w:r w:rsidRPr="00A234E9">
        <w:rPr>
          <w:rFonts w:asciiTheme="majorHAnsi" w:hAnsiTheme="majorHAnsi"/>
          <w:sz w:val="22"/>
          <w:szCs w:val="22"/>
        </w:rPr>
        <w:t xml:space="preserve"> focus. And it’s a focus we will continue, showing Christ’s love in action.   </w:t>
      </w:r>
    </w:p>
    <w:p w:rsidR="000070A8" w:rsidRPr="00C36C58" w:rsidRDefault="000070A8">
      <w:pPr>
        <w:rPr>
          <w:rFonts w:asciiTheme="majorHAnsi" w:hAnsiTheme="majorHAnsi"/>
          <w:sz w:val="22"/>
          <w:szCs w:val="22"/>
        </w:rPr>
      </w:pPr>
    </w:p>
    <w:p w:rsidR="00D337CC" w:rsidRDefault="00D337CC">
      <w:pPr>
        <w:rPr>
          <w:rFonts w:asciiTheme="majorHAnsi" w:hAnsiTheme="majorHAnsi"/>
          <w:b/>
          <w:color w:val="FF0000"/>
          <w:sz w:val="22"/>
          <w:szCs w:val="22"/>
        </w:rPr>
      </w:pPr>
    </w:p>
    <w:p w:rsidR="000070A8" w:rsidRPr="00D337CC" w:rsidRDefault="00F1295E">
      <w:pPr>
        <w:rPr>
          <w:rFonts w:asciiTheme="majorHAnsi" w:hAnsiTheme="majorHAnsi"/>
          <w:b/>
          <w:color w:val="FF0000"/>
          <w:sz w:val="22"/>
          <w:szCs w:val="22"/>
        </w:rPr>
      </w:pPr>
      <w:r w:rsidRPr="00D337CC">
        <w:rPr>
          <w:rFonts w:asciiTheme="majorHAnsi" w:hAnsiTheme="majorHAnsi"/>
          <w:b/>
          <w:color w:val="FF0000"/>
          <w:sz w:val="22"/>
          <w:szCs w:val="22"/>
        </w:rPr>
        <w:t>THE MESSAGE –</w:t>
      </w:r>
      <w:r w:rsidR="00C36C58" w:rsidRPr="00D337CC">
        <w:rPr>
          <w:rFonts w:asciiTheme="majorHAnsi" w:hAnsiTheme="majorHAnsi"/>
          <w:b/>
          <w:color w:val="FF0000"/>
          <w:sz w:val="22"/>
          <w:szCs w:val="22"/>
        </w:rPr>
        <w:t xml:space="preserve"> NON-LECTIONARY VERSION</w:t>
      </w:r>
    </w:p>
    <w:p w:rsidR="00F1295E" w:rsidRPr="00C36C58" w:rsidRDefault="00F1295E">
      <w:pPr>
        <w:rPr>
          <w:rFonts w:asciiTheme="majorHAnsi" w:hAnsiTheme="majorHAnsi"/>
          <w:sz w:val="22"/>
          <w:szCs w:val="22"/>
        </w:rPr>
      </w:pPr>
    </w:p>
    <w:p w:rsidR="0019435E" w:rsidRDefault="0019435E" w:rsidP="00A422A9">
      <w:pPr>
        <w:pStyle w:val="NormalWeb"/>
        <w:spacing w:before="0" w:beforeAutospacing="0" w:after="0" w:afterAutospacing="0"/>
        <w:rPr>
          <w:rFonts w:asciiTheme="majorHAnsi" w:eastAsiaTheme="minorEastAsia" w:hAnsiTheme="majorHAnsi" w:cstheme="minorBidi"/>
          <w:b/>
          <w:bCs/>
          <w:color w:val="000000" w:themeColor="text1"/>
          <w:kern w:val="24"/>
          <w:sz w:val="22"/>
          <w:szCs w:val="22"/>
          <w:lang w:val="en-US"/>
        </w:rPr>
      </w:pPr>
      <w:r w:rsidRPr="0019435E">
        <w:rPr>
          <w:rFonts w:asciiTheme="majorHAnsi" w:eastAsiaTheme="minorEastAsia" w:hAnsiTheme="majorHAnsi" w:cstheme="minorBidi"/>
          <w:b/>
          <w:bCs/>
          <w:color w:val="000000" w:themeColor="text1"/>
          <w:kern w:val="24"/>
          <w:sz w:val="22"/>
          <w:szCs w:val="22"/>
          <w:lang w:val="en-US"/>
        </w:rPr>
        <w:t>SUGGESTED READINGS – Matthew 25:31-46 and James 2:14-26</w:t>
      </w:r>
    </w:p>
    <w:p w:rsidR="00A422A9" w:rsidRPr="00A422A9" w:rsidRDefault="00A422A9" w:rsidP="00A422A9">
      <w:pPr>
        <w:pStyle w:val="NormalWeb"/>
        <w:spacing w:before="0" w:beforeAutospacing="0" w:after="0" w:afterAutospacing="0"/>
        <w:rPr>
          <w:rFonts w:asciiTheme="majorHAnsi" w:hAnsiTheme="majorHAnsi"/>
          <w:sz w:val="22"/>
          <w:szCs w:val="22"/>
        </w:rPr>
      </w:pPr>
    </w:p>
    <w:p w:rsidR="0019435E" w:rsidRPr="0019435E" w:rsidRDefault="00413C65" w:rsidP="0019435E">
      <w:pPr>
        <w:pStyle w:val="ListParagraph"/>
        <w:numPr>
          <w:ilvl w:val="0"/>
          <w:numId w:val="15"/>
        </w:numPr>
        <w:spacing w:after="240"/>
        <w:ind w:right="210"/>
        <w:rPr>
          <w:rFonts w:asciiTheme="majorHAnsi" w:eastAsia="Calibri" w:hAnsiTheme="majorHAnsi" w:cs="Calibri"/>
          <w:sz w:val="22"/>
          <w:szCs w:val="22"/>
        </w:rPr>
      </w:pPr>
      <w:r w:rsidRPr="0019435E">
        <w:rPr>
          <w:rFonts w:asciiTheme="majorHAnsi" w:eastAsia="Calibri" w:hAnsiTheme="majorHAnsi" w:cs="Calibri"/>
          <w:sz w:val="22"/>
          <w:szCs w:val="22"/>
        </w:rPr>
        <w:t>Mark chapter 12 verses 30-31 says: “</w:t>
      </w:r>
      <w:r w:rsidR="00F1295E" w:rsidRPr="0019435E">
        <w:rPr>
          <w:rFonts w:asciiTheme="majorHAnsi" w:eastAsia="Calibri" w:hAnsiTheme="majorHAnsi" w:cs="Calibri"/>
          <w:sz w:val="22"/>
          <w:szCs w:val="22"/>
        </w:rPr>
        <w:t xml:space="preserve">Love the Lord your God with all your heart and with all your soul and with all your mind and with all your strength.’ </w:t>
      </w:r>
    </w:p>
    <w:p w:rsidR="00D337CC" w:rsidRPr="0019435E" w:rsidRDefault="00F1295E" w:rsidP="0019435E">
      <w:pPr>
        <w:pStyle w:val="ListParagraph"/>
        <w:numPr>
          <w:ilvl w:val="0"/>
          <w:numId w:val="15"/>
        </w:numPr>
        <w:spacing w:after="240"/>
        <w:ind w:right="210"/>
        <w:rPr>
          <w:rFonts w:asciiTheme="majorHAnsi" w:eastAsia="Calibri" w:hAnsiTheme="majorHAnsi" w:cs="Calibri"/>
          <w:sz w:val="22"/>
          <w:szCs w:val="22"/>
        </w:rPr>
      </w:pPr>
      <w:r w:rsidRPr="0019435E">
        <w:rPr>
          <w:rFonts w:asciiTheme="majorHAnsi" w:eastAsia="Calibri" w:hAnsiTheme="majorHAnsi" w:cs="Calibri"/>
          <w:sz w:val="22"/>
          <w:szCs w:val="22"/>
        </w:rPr>
        <w:t xml:space="preserve">The second </w:t>
      </w:r>
      <w:r w:rsidR="00A0556E" w:rsidRPr="0019435E">
        <w:rPr>
          <w:rFonts w:asciiTheme="majorHAnsi" w:eastAsia="Calibri" w:hAnsiTheme="majorHAnsi" w:cs="Calibri"/>
          <w:sz w:val="22"/>
          <w:szCs w:val="22"/>
        </w:rPr>
        <w:t xml:space="preserve">part </w:t>
      </w:r>
      <w:r w:rsidRPr="0019435E">
        <w:rPr>
          <w:rFonts w:asciiTheme="majorHAnsi" w:eastAsia="Calibri" w:hAnsiTheme="majorHAnsi" w:cs="Calibri"/>
          <w:sz w:val="22"/>
          <w:szCs w:val="22"/>
        </w:rPr>
        <w:t xml:space="preserve">is this: ‘Love your neighbour as yourself.’ </w:t>
      </w:r>
      <w:r w:rsidR="00D337CC" w:rsidRPr="0019435E">
        <w:rPr>
          <w:rFonts w:asciiTheme="majorHAnsi" w:eastAsia="Calibri" w:hAnsiTheme="majorHAnsi" w:cs="Calibri"/>
          <w:sz w:val="22"/>
          <w:szCs w:val="22"/>
        </w:rPr>
        <w:t>There is no comma</w:t>
      </w:r>
      <w:r w:rsidR="0019435E" w:rsidRPr="0019435E">
        <w:rPr>
          <w:rFonts w:asciiTheme="majorHAnsi" w:eastAsia="Calibri" w:hAnsiTheme="majorHAnsi" w:cs="Calibri"/>
          <w:sz w:val="22"/>
          <w:szCs w:val="22"/>
        </w:rPr>
        <w:t xml:space="preserve">ndment greater than these. </w:t>
      </w:r>
    </w:p>
    <w:p w:rsidR="0019435E" w:rsidRDefault="0019435E" w:rsidP="0019435E">
      <w:pPr>
        <w:pStyle w:val="ListParagraph"/>
        <w:numPr>
          <w:ilvl w:val="0"/>
          <w:numId w:val="15"/>
        </w:numPr>
        <w:spacing w:after="240"/>
        <w:ind w:right="210"/>
        <w:rPr>
          <w:rFonts w:asciiTheme="majorHAnsi" w:eastAsia="Calibri" w:hAnsiTheme="majorHAnsi" w:cs="Calibri"/>
          <w:sz w:val="22"/>
          <w:szCs w:val="22"/>
        </w:rPr>
      </w:pPr>
      <w:r w:rsidRPr="0019435E">
        <w:rPr>
          <w:rFonts w:asciiTheme="majorHAnsi" w:eastAsia="Calibri" w:hAnsiTheme="majorHAnsi" w:cs="Calibri"/>
          <w:sz w:val="22"/>
          <w:szCs w:val="22"/>
        </w:rPr>
        <w:t xml:space="preserve">Firstly, we need a deep and truthful understanding of God’s love for us. Only then can God’s love truly overflow out of our lives to bless the lives of others. </w:t>
      </w:r>
    </w:p>
    <w:p w:rsidR="0019435E" w:rsidRPr="0019435E" w:rsidRDefault="0019435E" w:rsidP="0019435E">
      <w:pPr>
        <w:spacing w:after="240"/>
        <w:ind w:right="210"/>
        <w:rPr>
          <w:rFonts w:asciiTheme="majorHAnsi" w:eastAsia="Calibri" w:hAnsiTheme="majorHAnsi" w:cs="Calibri"/>
          <w:b/>
          <w:sz w:val="22"/>
          <w:szCs w:val="22"/>
        </w:rPr>
      </w:pPr>
      <w:r w:rsidRPr="0019435E">
        <w:rPr>
          <w:rFonts w:asciiTheme="majorHAnsi" w:eastAsia="Calibri" w:hAnsiTheme="majorHAnsi" w:cs="Calibri"/>
          <w:b/>
          <w:sz w:val="22"/>
          <w:szCs w:val="22"/>
        </w:rPr>
        <w:t>STAINED GLASS WINDOW</w:t>
      </w:r>
    </w:p>
    <w:p w:rsidR="0019435E" w:rsidRPr="00A422A9" w:rsidRDefault="0019435E" w:rsidP="0019435E">
      <w:pPr>
        <w:pStyle w:val="NormalWeb"/>
        <w:numPr>
          <w:ilvl w:val="0"/>
          <w:numId w:val="16"/>
        </w:numPr>
        <w:spacing w:before="0" w:beforeAutospacing="0" w:after="0" w:afterAutospacing="0"/>
        <w:rPr>
          <w:rFonts w:asciiTheme="majorHAnsi" w:hAnsiTheme="majorHAnsi"/>
          <w:sz w:val="22"/>
          <w:szCs w:val="22"/>
        </w:rPr>
      </w:pPr>
      <w:r w:rsidRPr="0019435E">
        <w:rPr>
          <w:rFonts w:asciiTheme="majorHAnsi" w:eastAsiaTheme="minorEastAsia" w:hAnsiTheme="majorHAnsi" w:cstheme="minorBidi"/>
          <w:color w:val="000000" w:themeColor="text1"/>
          <w:kern w:val="24"/>
          <w:sz w:val="22"/>
          <w:szCs w:val="22"/>
          <w:lang w:val="en-US"/>
        </w:rPr>
        <w:t xml:space="preserve">In the gospel reading, Jesus strikingly personalizes each recipient of such compassion and generous action as himself. “For </w:t>
      </w:r>
      <w:r w:rsidRPr="0019435E">
        <w:rPr>
          <w:rFonts w:asciiTheme="majorHAnsi" w:eastAsiaTheme="minorEastAsia" w:hAnsiTheme="majorHAnsi" w:cstheme="minorBidi"/>
          <w:color w:val="000000" w:themeColor="text1"/>
          <w:kern w:val="24"/>
          <w:sz w:val="22"/>
          <w:szCs w:val="22"/>
          <w:u w:val="single"/>
          <w:lang w:val="en-US"/>
        </w:rPr>
        <w:t>I</w:t>
      </w:r>
      <w:r w:rsidRPr="0019435E">
        <w:rPr>
          <w:rFonts w:asciiTheme="majorHAnsi" w:eastAsiaTheme="minorEastAsia" w:hAnsiTheme="majorHAnsi" w:cstheme="minorBidi"/>
          <w:color w:val="000000" w:themeColor="text1"/>
          <w:kern w:val="24"/>
          <w:sz w:val="22"/>
          <w:szCs w:val="22"/>
          <w:lang w:val="en-US"/>
        </w:rPr>
        <w:t xml:space="preserve"> was hungry and you gave me something to eat, </w:t>
      </w:r>
      <w:r w:rsidRPr="0019435E">
        <w:rPr>
          <w:rFonts w:asciiTheme="majorHAnsi" w:eastAsiaTheme="minorEastAsia" w:hAnsiTheme="majorHAnsi" w:cstheme="minorBidi"/>
          <w:color w:val="000000" w:themeColor="text1"/>
          <w:kern w:val="24"/>
          <w:sz w:val="22"/>
          <w:szCs w:val="22"/>
          <w:u w:val="single"/>
          <w:lang w:val="en-US"/>
        </w:rPr>
        <w:t xml:space="preserve">I </w:t>
      </w:r>
      <w:r w:rsidRPr="0019435E">
        <w:rPr>
          <w:rFonts w:asciiTheme="majorHAnsi" w:eastAsiaTheme="minorEastAsia" w:hAnsiTheme="majorHAnsi" w:cstheme="minorBidi"/>
          <w:color w:val="000000" w:themeColor="text1"/>
          <w:kern w:val="24"/>
          <w:sz w:val="22"/>
          <w:szCs w:val="22"/>
          <w:lang w:val="en-US"/>
        </w:rPr>
        <w:t xml:space="preserve">was thirsty and you gave me something to drink, </w:t>
      </w:r>
      <w:r w:rsidRPr="0019435E">
        <w:rPr>
          <w:rFonts w:asciiTheme="majorHAnsi" w:eastAsiaTheme="minorEastAsia" w:hAnsiTheme="majorHAnsi" w:cstheme="minorBidi"/>
          <w:color w:val="000000" w:themeColor="text1"/>
          <w:kern w:val="24"/>
          <w:sz w:val="22"/>
          <w:szCs w:val="22"/>
          <w:u w:val="single"/>
          <w:lang w:val="en-US"/>
        </w:rPr>
        <w:t>I</w:t>
      </w:r>
      <w:r w:rsidRPr="0019435E">
        <w:rPr>
          <w:rFonts w:asciiTheme="majorHAnsi" w:eastAsiaTheme="minorEastAsia" w:hAnsiTheme="majorHAnsi" w:cstheme="minorBidi"/>
          <w:color w:val="000000" w:themeColor="text1"/>
          <w:kern w:val="24"/>
          <w:sz w:val="22"/>
          <w:szCs w:val="22"/>
          <w:lang w:val="en-US"/>
        </w:rPr>
        <w:t xml:space="preserve"> was a stranger and you invited me in, </w:t>
      </w:r>
      <w:r w:rsidRPr="0019435E">
        <w:rPr>
          <w:rFonts w:asciiTheme="majorHAnsi" w:eastAsiaTheme="minorEastAsia" w:hAnsiTheme="majorHAnsi" w:cstheme="minorBidi"/>
          <w:color w:val="000000" w:themeColor="text1"/>
          <w:kern w:val="24"/>
          <w:sz w:val="22"/>
          <w:szCs w:val="22"/>
          <w:u w:val="single"/>
          <w:lang w:val="en-US"/>
        </w:rPr>
        <w:t>I</w:t>
      </w:r>
      <w:r w:rsidRPr="0019435E">
        <w:rPr>
          <w:rFonts w:asciiTheme="majorHAnsi" w:eastAsiaTheme="minorEastAsia" w:hAnsiTheme="majorHAnsi" w:cstheme="minorBidi"/>
          <w:color w:val="000000" w:themeColor="text1"/>
          <w:kern w:val="24"/>
          <w:sz w:val="22"/>
          <w:szCs w:val="22"/>
          <w:lang w:val="en-US"/>
        </w:rPr>
        <w:t xml:space="preserve"> needed clothes and you clothed me, </w:t>
      </w:r>
      <w:r w:rsidRPr="0019435E">
        <w:rPr>
          <w:rFonts w:asciiTheme="majorHAnsi" w:eastAsiaTheme="minorEastAsia" w:hAnsiTheme="majorHAnsi" w:cstheme="minorBidi"/>
          <w:color w:val="000000" w:themeColor="text1"/>
          <w:kern w:val="24"/>
          <w:sz w:val="22"/>
          <w:szCs w:val="22"/>
          <w:u w:val="single"/>
          <w:lang w:val="en-US"/>
        </w:rPr>
        <w:t>I</w:t>
      </w:r>
      <w:r w:rsidRPr="0019435E">
        <w:rPr>
          <w:rFonts w:asciiTheme="majorHAnsi" w:eastAsiaTheme="minorEastAsia" w:hAnsiTheme="majorHAnsi" w:cstheme="minorBidi"/>
          <w:color w:val="000000" w:themeColor="text1"/>
          <w:kern w:val="24"/>
          <w:sz w:val="22"/>
          <w:szCs w:val="22"/>
          <w:lang w:val="en-US"/>
        </w:rPr>
        <w:t xml:space="preserve"> was sick and you looked after me, </w:t>
      </w:r>
      <w:r w:rsidRPr="0019435E">
        <w:rPr>
          <w:rFonts w:asciiTheme="majorHAnsi" w:eastAsiaTheme="minorEastAsia" w:hAnsiTheme="majorHAnsi" w:cstheme="minorBidi"/>
          <w:color w:val="000000" w:themeColor="text1"/>
          <w:kern w:val="24"/>
          <w:sz w:val="22"/>
          <w:szCs w:val="22"/>
          <w:u w:val="single"/>
          <w:lang w:val="en-US"/>
        </w:rPr>
        <w:t>I</w:t>
      </w:r>
      <w:r w:rsidRPr="0019435E">
        <w:rPr>
          <w:rFonts w:asciiTheme="majorHAnsi" w:eastAsiaTheme="minorEastAsia" w:hAnsiTheme="majorHAnsi" w:cstheme="minorBidi"/>
          <w:color w:val="000000" w:themeColor="text1"/>
          <w:kern w:val="24"/>
          <w:sz w:val="22"/>
          <w:szCs w:val="22"/>
          <w:lang w:val="en-US"/>
        </w:rPr>
        <w:t xml:space="preserve"> was in prison and you came to visit me. </w:t>
      </w:r>
    </w:p>
    <w:p w:rsidR="00A422A9" w:rsidRPr="0019435E" w:rsidRDefault="00A422A9" w:rsidP="00A422A9">
      <w:pPr>
        <w:pStyle w:val="NormalWeb"/>
        <w:numPr>
          <w:ilvl w:val="0"/>
          <w:numId w:val="16"/>
        </w:numPr>
        <w:spacing w:before="0" w:beforeAutospacing="0" w:after="0" w:afterAutospacing="0"/>
        <w:rPr>
          <w:rFonts w:asciiTheme="majorHAnsi" w:hAnsiTheme="majorHAnsi"/>
          <w:sz w:val="22"/>
          <w:szCs w:val="22"/>
        </w:rPr>
      </w:pPr>
      <w:r>
        <w:rPr>
          <w:rFonts w:asciiTheme="majorHAnsi" w:eastAsiaTheme="minorEastAsia" w:hAnsiTheme="majorHAnsi" w:cstheme="minorBidi"/>
          <w:color w:val="000000" w:themeColor="text1"/>
          <w:kern w:val="24"/>
          <w:sz w:val="22"/>
          <w:szCs w:val="22"/>
          <w:lang w:val="en-US"/>
        </w:rPr>
        <w:t>There are many reasons that people choose to do good in the world, but for us as Christians</w:t>
      </w:r>
      <w:r w:rsidRPr="00A422A9">
        <w:rPr>
          <w:rFonts w:asciiTheme="majorHAnsi" w:eastAsiaTheme="minorEastAsia" w:hAnsiTheme="majorHAnsi" w:cstheme="minorBidi"/>
          <w:color w:val="000000" w:themeColor="text1"/>
          <w:kern w:val="24"/>
          <w:sz w:val="22"/>
          <w:szCs w:val="22"/>
          <w:lang w:val="en-US"/>
        </w:rPr>
        <w:t xml:space="preserve"> </w:t>
      </w:r>
      <w:r>
        <w:rPr>
          <w:rFonts w:asciiTheme="majorHAnsi" w:eastAsiaTheme="minorEastAsia" w:hAnsiTheme="majorHAnsi" w:cstheme="minorBidi"/>
          <w:color w:val="000000" w:themeColor="text1"/>
          <w:kern w:val="24"/>
          <w:sz w:val="22"/>
          <w:szCs w:val="22"/>
          <w:lang w:val="en-US"/>
        </w:rPr>
        <w:t>w</w:t>
      </w:r>
      <w:r>
        <w:rPr>
          <w:rFonts w:asciiTheme="majorHAnsi" w:eastAsiaTheme="minorEastAsia" w:hAnsiTheme="majorHAnsi" w:cstheme="minorBidi"/>
          <w:color w:val="000000" w:themeColor="text1"/>
          <w:kern w:val="24"/>
          <w:sz w:val="22"/>
          <w:szCs w:val="22"/>
          <w:lang w:val="en-US"/>
        </w:rPr>
        <w:t>e are motivated first and foremost by our love for Christ.</w:t>
      </w:r>
      <w:r>
        <w:rPr>
          <w:rFonts w:asciiTheme="majorHAnsi" w:eastAsiaTheme="minorEastAsia" w:hAnsiTheme="majorHAnsi" w:cstheme="minorBidi"/>
          <w:color w:val="000000" w:themeColor="text1"/>
          <w:kern w:val="24"/>
          <w:sz w:val="22"/>
          <w:szCs w:val="22"/>
          <w:lang w:val="en-US"/>
        </w:rPr>
        <w:t xml:space="preserve"> The natural outflow of this is that we could also love others. </w:t>
      </w:r>
    </w:p>
    <w:p w:rsidR="0019435E" w:rsidRPr="00567511" w:rsidRDefault="0019435E" w:rsidP="00567511">
      <w:pPr>
        <w:pStyle w:val="NormalWeb"/>
        <w:numPr>
          <w:ilvl w:val="0"/>
          <w:numId w:val="16"/>
        </w:numPr>
        <w:spacing w:before="0" w:beforeAutospacing="0" w:after="0" w:afterAutospacing="0"/>
        <w:rPr>
          <w:rFonts w:asciiTheme="majorHAnsi" w:hAnsiTheme="majorHAnsi"/>
          <w:sz w:val="22"/>
          <w:szCs w:val="22"/>
        </w:rPr>
      </w:pPr>
      <w:r w:rsidRPr="0019435E">
        <w:rPr>
          <w:rFonts w:asciiTheme="majorHAnsi" w:eastAsiaTheme="minorEastAsia" w:hAnsiTheme="majorHAnsi" w:cstheme="minorBidi"/>
          <w:color w:val="000000" w:themeColor="text1"/>
          <w:kern w:val="24"/>
          <w:sz w:val="22"/>
          <w:szCs w:val="22"/>
          <w:lang w:val="en-US"/>
        </w:rPr>
        <w:t>These values are intrinsic to the work of Anglicare and the Anglican Church. These stained glass window scenes from All Saints church in South Hobart tell this story</w:t>
      </w:r>
      <w:r>
        <w:rPr>
          <w:rFonts w:asciiTheme="majorHAnsi" w:eastAsiaTheme="minorEastAsia" w:hAnsiTheme="majorHAnsi" w:cstheme="minorBidi"/>
          <w:color w:val="000000" w:themeColor="text1"/>
          <w:kern w:val="24"/>
          <w:sz w:val="22"/>
          <w:szCs w:val="22"/>
          <w:lang w:val="en-US"/>
        </w:rPr>
        <w:t xml:space="preserve"> so </w:t>
      </w:r>
      <w:r w:rsidRPr="00567511">
        <w:rPr>
          <w:rFonts w:asciiTheme="majorHAnsi" w:eastAsiaTheme="minorEastAsia" w:hAnsiTheme="majorHAnsi" w:cstheme="minorBidi"/>
          <w:color w:val="000000" w:themeColor="text1"/>
          <w:kern w:val="24"/>
          <w:sz w:val="22"/>
          <w:szCs w:val="22"/>
          <w:lang w:val="en-US"/>
        </w:rPr>
        <w:t>beautifully.</w:t>
      </w:r>
    </w:p>
    <w:p w:rsidR="00567511" w:rsidRPr="00567511" w:rsidRDefault="00567511" w:rsidP="00567511">
      <w:pPr>
        <w:pStyle w:val="NormalWeb"/>
        <w:spacing w:before="0" w:beforeAutospacing="0" w:after="0" w:afterAutospacing="0"/>
        <w:rPr>
          <w:rFonts w:asciiTheme="majorHAnsi" w:eastAsiaTheme="minorEastAsia" w:hAnsiTheme="majorHAnsi" w:cstheme="minorBidi"/>
          <w:color w:val="000000" w:themeColor="text1"/>
          <w:kern w:val="24"/>
          <w:sz w:val="22"/>
          <w:szCs w:val="22"/>
          <w:lang w:val="en-US"/>
        </w:rPr>
      </w:pPr>
    </w:p>
    <w:p w:rsidR="00567511" w:rsidRDefault="00567511" w:rsidP="00567511">
      <w:pPr>
        <w:pStyle w:val="NormalWeb"/>
        <w:spacing w:before="0" w:beforeAutospacing="0" w:after="0" w:afterAutospacing="0"/>
        <w:rPr>
          <w:rFonts w:asciiTheme="majorHAnsi" w:eastAsiaTheme="minorEastAsia" w:hAnsiTheme="majorHAnsi" w:cstheme="minorBidi"/>
          <w:b/>
          <w:color w:val="000000" w:themeColor="text1"/>
          <w:kern w:val="24"/>
          <w:sz w:val="22"/>
          <w:szCs w:val="22"/>
          <w:lang w:val="en-US"/>
        </w:rPr>
      </w:pPr>
      <w:r w:rsidRPr="00567511">
        <w:rPr>
          <w:rFonts w:asciiTheme="majorHAnsi" w:eastAsiaTheme="minorEastAsia" w:hAnsiTheme="majorHAnsi" w:cstheme="minorBidi"/>
          <w:b/>
          <w:color w:val="000000" w:themeColor="text1"/>
          <w:kern w:val="24"/>
          <w:sz w:val="22"/>
          <w:szCs w:val="22"/>
          <w:lang w:val="en-US"/>
        </w:rPr>
        <w:t>THE GOOD SAMARITAN</w:t>
      </w:r>
    </w:p>
    <w:p w:rsidR="00A422A9" w:rsidRPr="00567511" w:rsidRDefault="00A422A9" w:rsidP="00567511">
      <w:pPr>
        <w:pStyle w:val="NormalWeb"/>
        <w:spacing w:before="0" w:beforeAutospacing="0" w:after="0" w:afterAutospacing="0"/>
        <w:rPr>
          <w:rFonts w:asciiTheme="majorHAnsi" w:eastAsiaTheme="minorEastAsia" w:hAnsiTheme="majorHAnsi" w:cstheme="minorBidi"/>
          <w:b/>
          <w:color w:val="000000" w:themeColor="text1"/>
          <w:kern w:val="24"/>
          <w:sz w:val="22"/>
          <w:szCs w:val="22"/>
          <w:lang w:val="en-US"/>
        </w:rPr>
      </w:pPr>
    </w:p>
    <w:p w:rsidR="00567511" w:rsidRPr="00567511" w:rsidRDefault="00567511" w:rsidP="00567511">
      <w:pPr>
        <w:pStyle w:val="NormalWeb"/>
        <w:numPr>
          <w:ilvl w:val="0"/>
          <w:numId w:val="17"/>
        </w:numPr>
        <w:spacing w:before="0" w:beforeAutospacing="0" w:after="0" w:afterAutospacing="0"/>
        <w:rPr>
          <w:rFonts w:asciiTheme="majorHAnsi" w:hAnsiTheme="majorHAnsi"/>
          <w:sz w:val="22"/>
          <w:szCs w:val="22"/>
        </w:rPr>
      </w:pPr>
      <w:r w:rsidRPr="00567511">
        <w:rPr>
          <w:rFonts w:asciiTheme="majorHAnsi" w:eastAsiaTheme="minorEastAsia" w:hAnsiTheme="majorHAnsi" w:cstheme="minorBidi"/>
          <w:color w:val="000000" w:themeColor="text1"/>
          <w:kern w:val="24"/>
          <w:sz w:val="22"/>
          <w:szCs w:val="22"/>
          <w:lang w:val="en-US"/>
        </w:rPr>
        <w:t>As we know from the story of the Good Samaritan, the neighbour is defined for the lawyer, in Luke ch</w:t>
      </w:r>
      <w:r>
        <w:rPr>
          <w:rFonts w:asciiTheme="majorHAnsi" w:eastAsiaTheme="minorEastAsia" w:hAnsiTheme="majorHAnsi" w:cstheme="minorBidi"/>
          <w:color w:val="000000" w:themeColor="text1"/>
          <w:kern w:val="24"/>
          <w:sz w:val="22"/>
          <w:szCs w:val="22"/>
          <w:lang w:val="en-US"/>
        </w:rPr>
        <w:t>a</w:t>
      </w:r>
      <w:r w:rsidRPr="00567511">
        <w:rPr>
          <w:rFonts w:asciiTheme="majorHAnsi" w:eastAsiaTheme="minorEastAsia" w:hAnsiTheme="majorHAnsi" w:cstheme="minorBidi"/>
          <w:color w:val="000000" w:themeColor="text1"/>
          <w:kern w:val="24"/>
          <w:sz w:val="22"/>
          <w:szCs w:val="22"/>
          <w:lang w:val="en-US"/>
        </w:rPr>
        <w:t>p</w:t>
      </w:r>
      <w:r>
        <w:rPr>
          <w:rFonts w:asciiTheme="majorHAnsi" w:eastAsiaTheme="minorEastAsia" w:hAnsiTheme="majorHAnsi" w:cstheme="minorBidi"/>
          <w:color w:val="000000" w:themeColor="text1"/>
          <w:kern w:val="24"/>
          <w:sz w:val="22"/>
          <w:szCs w:val="22"/>
          <w:lang w:val="en-US"/>
        </w:rPr>
        <w:t>ter</w:t>
      </w:r>
      <w:r w:rsidRPr="00567511">
        <w:rPr>
          <w:rFonts w:asciiTheme="majorHAnsi" w:eastAsiaTheme="minorEastAsia" w:hAnsiTheme="majorHAnsi" w:cstheme="minorBidi"/>
          <w:color w:val="000000" w:themeColor="text1"/>
          <w:kern w:val="24"/>
          <w:sz w:val="22"/>
          <w:szCs w:val="22"/>
          <w:lang w:val="en-US"/>
        </w:rPr>
        <w:t xml:space="preserve"> 10, as anyone who is helpless and in serious strife, regardless of whether we actually know them, or have ever met them before. The Samaritan passer-by took pity on a person in their plight and acted to remedy the situation. </w:t>
      </w:r>
    </w:p>
    <w:p w:rsidR="00567511" w:rsidRPr="00567511" w:rsidRDefault="00567511" w:rsidP="00567511">
      <w:pPr>
        <w:pStyle w:val="NormalWeb"/>
        <w:numPr>
          <w:ilvl w:val="0"/>
          <w:numId w:val="17"/>
        </w:numPr>
        <w:spacing w:before="0" w:beforeAutospacing="0" w:after="0" w:afterAutospacing="0"/>
        <w:rPr>
          <w:rFonts w:asciiTheme="majorHAnsi" w:eastAsiaTheme="minorEastAsia" w:hAnsiTheme="majorHAnsi" w:cstheme="minorBidi"/>
          <w:bCs/>
          <w:color w:val="000000" w:themeColor="text1"/>
          <w:kern w:val="24"/>
          <w:sz w:val="22"/>
          <w:szCs w:val="22"/>
          <w:lang w:val="en-US"/>
        </w:rPr>
      </w:pPr>
      <w:r w:rsidRPr="00567511">
        <w:rPr>
          <w:rFonts w:asciiTheme="majorHAnsi" w:eastAsiaTheme="minorEastAsia" w:hAnsiTheme="majorHAnsi" w:cstheme="minorBidi"/>
          <w:bCs/>
          <w:color w:val="000000" w:themeColor="text1"/>
          <w:kern w:val="24"/>
          <w:sz w:val="22"/>
          <w:szCs w:val="22"/>
          <w:lang w:val="en-US"/>
        </w:rPr>
        <w:t xml:space="preserve">The ‘Good Samaritan’s’ actions in the parable may well have been lifesaving for the man injured and lying on the side of the road. </w:t>
      </w:r>
    </w:p>
    <w:p w:rsidR="00567511" w:rsidRPr="00567511" w:rsidRDefault="00567511" w:rsidP="00567511">
      <w:pPr>
        <w:pStyle w:val="NormalWeb"/>
        <w:numPr>
          <w:ilvl w:val="0"/>
          <w:numId w:val="17"/>
        </w:numPr>
        <w:spacing w:before="0" w:beforeAutospacing="0" w:after="0" w:afterAutospacing="0"/>
        <w:rPr>
          <w:rFonts w:asciiTheme="majorHAnsi" w:eastAsiaTheme="minorEastAsia" w:hAnsiTheme="majorHAnsi" w:cstheme="minorBidi"/>
          <w:bCs/>
          <w:color w:val="000000" w:themeColor="text1"/>
          <w:kern w:val="24"/>
          <w:sz w:val="22"/>
          <w:szCs w:val="22"/>
          <w:lang w:val="en-US"/>
        </w:rPr>
      </w:pPr>
      <w:r w:rsidRPr="00567511">
        <w:rPr>
          <w:rFonts w:asciiTheme="majorHAnsi" w:eastAsiaTheme="minorEastAsia" w:hAnsiTheme="majorHAnsi" w:cstheme="minorBidi"/>
          <w:bCs/>
          <w:color w:val="000000" w:themeColor="text1"/>
          <w:kern w:val="24"/>
          <w:sz w:val="22"/>
          <w:szCs w:val="22"/>
          <w:lang w:val="en-US"/>
        </w:rPr>
        <w:t xml:space="preserve">The actions of the righteous could have meant the world to the recipients of their thoughtful care. </w:t>
      </w:r>
    </w:p>
    <w:p w:rsidR="00567511" w:rsidRPr="00567511" w:rsidRDefault="00930C38" w:rsidP="00567511">
      <w:pPr>
        <w:pStyle w:val="NormalWeb"/>
        <w:numPr>
          <w:ilvl w:val="0"/>
          <w:numId w:val="17"/>
        </w:numPr>
        <w:spacing w:before="0" w:beforeAutospacing="0" w:after="0" w:afterAutospacing="0"/>
        <w:rPr>
          <w:rFonts w:asciiTheme="majorHAnsi" w:eastAsiaTheme="minorEastAsia" w:hAnsiTheme="majorHAnsi" w:cstheme="minorBidi"/>
          <w:bCs/>
          <w:color w:val="000000" w:themeColor="text1"/>
          <w:kern w:val="24"/>
          <w:sz w:val="22"/>
          <w:szCs w:val="22"/>
          <w:lang w:val="en-US"/>
        </w:rPr>
      </w:pPr>
      <w:r>
        <w:rPr>
          <w:rFonts w:asciiTheme="majorHAnsi" w:eastAsiaTheme="minorEastAsia" w:hAnsiTheme="majorHAnsi" w:cstheme="minorBidi"/>
          <w:bCs/>
          <w:color w:val="000000" w:themeColor="text1"/>
          <w:kern w:val="24"/>
          <w:sz w:val="22"/>
          <w:szCs w:val="22"/>
          <w:lang w:val="en-US"/>
        </w:rPr>
        <w:t>Over 7000 people received help through Anglicare’s emergency relief</w:t>
      </w:r>
      <w:r w:rsidR="00567511" w:rsidRPr="00567511">
        <w:rPr>
          <w:rFonts w:asciiTheme="majorHAnsi" w:eastAsiaTheme="minorEastAsia" w:hAnsiTheme="majorHAnsi" w:cstheme="minorBidi"/>
          <w:bCs/>
          <w:color w:val="000000" w:themeColor="text1"/>
          <w:kern w:val="24"/>
          <w:sz w:val="22"/>
          <w:szCs w:val="22"/>
          <w:lang w:val="en-US"/>
        </w:rPr>
        <w:t xml:space="preserve"> services this year. </w:t>
      </w:r>
    </w:p>
    <w:p w:rsidR="00567511" w:rsidRPr="00567511" w:rsidRDefault="00567511" w:rsidP="00567511">
      <w:pPr>
        <w:pStyle w:val="NormalWeb"/>
        <w:numPr>
          <w:ilvl w:val="0"/>
          <w:numId w:val="17"/>
        </w:numPr>
        <w:spacing w:before="0" w:beforeAutospacing="0" w:after="0" w:afterAutospacing="0"/>
        <w:rPr>
          <w:rFonts w:asciiTheme="majorHAnsi" w:hAnsiTheme="majorHAnsi"/>
          <w:sz w:val="22"/>
          <w:szCs w:val="22"/>
        </w:rPr>
      </w:pPr>
      <w:r w:rsidRPr="00567511">
        <w:rPr>
          <w:rFonts w:asciiTheme="majorHAnsi" w:eastAsiaTheme="minorEastAsia" w:hAnsiTheme="majorHAnsi" w:cstheme="minorBidi"/>
          <w:bCs/>
          <w:color w:val="000000" w:themeColor="text1"/>
          <w:kern w:val="24"/>
          <w:sz w:val="22"/>
          <w:szCs w:val="22"/>
          <w:lang w:val="en-US"/>
        </w:rPr>
        <w:t xml:space="preserve">Each person has a unique and complex story and it is only through Anglicare team members getting to know them and their situation and caring for them as a person with a name who is worthwhile, that we see real change take place. </w:t>
      </w:r>
    </w:p>
    <w:p w:rsidR="00567511" w:rsidRPr="00567511" w:rsidRDefault="00567511" w:rsidP="00567511">
      <w:pPr>
        <w:pStyle w:val="NormalWeb"/>
        <w:spacing w:before="0" w:beforeAutospacing="0" w:after="0" w:afterAutospacing="0"/>
        <w:rPr>
          <w:rFonts w:asciiTheme="majorHAnsi" w:hAnsiTheme="majorHAnsi"/>
          <w:sz w:val="22"/>
          <w:szCs w:val="22"/>
        </w:rPr>
      </w:pPr>
    </w:p>
    <w:p w:rsidR="0019435E" w:rsidRPr="0019435E" w:rsidRDefault="0019435E" w:rsidP="0019435E">
      <w:pPr>
        <w:spacing w:after="240"/>
        <w:ind w:right="210"/>
        <w:rPr>
          <w:rFonts w:asciiTheme="majorHAnsi" w:eastAsia="Calibri" w:hAnsiTheme="majorHAnsi" w:cs="Calibri"/>
          <w:sz w:val="22"/>
          <w:szCs w:val="22"/>
        </w:rPr>
      </w:pPr>
    </w:p>
    <w:p w:rsidR="000070A8" w:rsidRPr="00567511" w:rsidRDefault="00D337CC">
      <w:pPr>
        <w:rPr>
          <w:rFonts w:asciiTheme="majorHAnsi" w:hAnsiTheme="majorHAnsi"/>
          <w:b/>
          <w:color w:val="FF0000"/>
          <w:sz w:val="22"/>
          <w:szCs w:val="22"/>
        </w:rPr>
      </w:pPr>
      <w:r w:rsidRPr="00567511">
        <w:rPr>
          <w:rFonts w:asciiTheme="majorHAnsi" w:hAnsiTheme="majorHAnsi"/>
          <w:b/>
          <w:color w:val="FF0000"/>
          <w:sz w:val="22"/>
          <w:szCs w:val="22"/>
        </w:rPr>
        <w:t>THE MES</w:t>
      </w:r>
      <w:r w:rsidR="00C36C58" w:rsidRPr="00567511">
        <w:rPr>
          <w:rFonts w:asciiTheme="majorHAnsi" w:hAnsiTheme="majorHAnsi"/>
          <w:b/>
          <w:color w:val="FF0000"/>
          <w:sz w:val="22"/>
          <w:szCs w:val="22"/>
        </w:rPr>
        <w:t>SAGE – LECTIONARY VERSION</w:t>
      </w:r>
    </w:p>
    <w:p w:rsidR="004E3230" w:rsidRPr="00C36C58" w:rsidRDefault="004E3230">
      <w:pPr>
        <w:rPr>
          <w:rFonts w:asciiTheme="majorHAnsi" w:hAnsiTheme="majorHAnsi"/>
          <w:sz w:val="22"/>
          <w:szCs w:val="22"/>
        </w:rPr>
      </w:pPr>
    </w:p>
    <w:p w:rsidR="00413C65" w:rsidRPr="00413C65" w:rsidRDefault="00F21B6A" w:rsidP="00413C65">
      <w:pPr>
        <w:pStyle w:val="ListParagraph"/>
        <w:numPr>
          <w:ilvl w:val="0"/>
          <w:numId w:val="9"/>
        </w:numPr>
        <w:rPr>
          <w:rFonts w:asciiTheme="majorHAnsi" w:hAnsiTheme="majorHAnsi"/>
          <w:sz w:val="22"/>
          <w:szCs w:val="22"/>
        </w:rPr>
      </w:pPr>
      <w:r w:rsidRPr="00413C65">
        <w:rPr>
          <w:rFonts w:asciiTheme="majorHAnsi" w:hAnsiTheme="majorHAnsi"/>
          <w:sz w:val="22"/>
          <w:szCs w:val="22"/>
        </w:rPr>
        <w:t xml:space="preserve">Suffering </w:t>
      </w:r>
      <w:r w:rsidR="008130B0" w:rsidRPr="00413C65">
        <w:rPr>
          <w:rFonts w:asciiTheme="majorHAnsi" w:hAnsiTheme="majorHAnsi"/>
          <w:sz w:val="22"/>
          <w:szCs w:val="22"/>
        </w:rPr>
        <w:t xml:space="preserve">Job prayed for </w:t>
      </w:r>
      <w:r w:rsidRPr="00413C65">
        <w:rPr>
          <w:rFonts w:asciiTheme="majorHAnsi" w:hAnsiTheme="majorHAnsi"/>
          <w:sz w:val="22"/>
          <w:szCs w:val="22"/>
        </w:rPr>
        <w:t>God</w:t>
      </w:r>
      <w:r w:rsidR="008130B0" w:rsidRPr="00413C65">
        <w:rPr>
          <w:rFonts w:asciiTheme="majorHAnsi" w:hAnsiTheme="majorHAnsi"/>
          <w:sz w:val="22"/>
          <w:szCs w:val="22"/>
        </w:rPr>
        <w:t xml:space="preserve"> to answer his pleas (Job 31.35)</w:t>
      </w:r>
      <w:r w:rsidRPr="00413C65">
        <w:rPr>
          <w:rFonts w:asciiTheme="majorHAnsi" w:hAnsiTheme="majorHAnsi"/>
          <w:sz w:val="22"/>
          <w:szCs w:val="22"/>
        </w:rPr>
        <w:t xml:space="preserve"> and suddenly in c</w:t>
      </w:r>
      <w:r w:rsidR="009440B7">
        <w:rPr>
          <w:rFonts w:asciiTheme="majorHAnsi" w:hAnsiTheme="majorHAnsi"/>
          <w:sz w:val="22"/>
          <w:szCs w:val="22"/>
        </w:rPr>
        <w:t>hapter 38 God finally breaks His</w:t>
      </w:r>
      <w:r w:rsidRPr="00413C65">
        <w:rPr>
          <w:rFonts w:asciiTheme="majorHAnsi" w:hAnsiTheme="majorHAnsi"/>
          <w:sz w:val="22"/>
          <w:szCs w:val="22"/>
        </w:rPr>
        <w:t xml:space="preserve"> </w:t>
      </w:r>
      <w:r w:rsidR="009440B7">
        <w:rPr>
          <w:rFonts w:asciiTheme="majorHAnsi" w:hAnsiTheme="majorHAnsi"/>
          <w:sz w:val="22"/>
          <w:szCs w:val="22"/>
        </w:rPr>
        <w:t xml:space="preserve">seemingly </w:t>
      </w:r>
      <w:r w:rsidRPr="00413C65">
        <w:rPr>
          <w:rFonts w:asciiTheme="majorHAnsi" w:hAnsiTheme="majorHAnsi"/>
          <w:sz w:val="22"/>
          <w:szCs w:val="22"/>
        </w:rPr>
        <w:t xml:space="preserve">deafening. </w:t>
      </w:r>
    </w:p>
    <w:p w:rsidR="00413C65" w:rsidRPr="00413C65" w:rsidRDefault="00F21B6A" w:rsidP="00413C65">
      <w:pPr>
        <w:pStyle w:val="ListParagraph"/>
        <w:numPr>
          <w:ilvl w:val="0"/>
          <w:numId w:val="9"/>
        </w:numPr>
        <w:rPr>
          <w:rFonts w:asciiTheme="majorHAnsi" w:hAnsiTheme="majorHAnsi"/>
          <w:sz w:val="22"/>
          <w:szCs w:val="22"/>
        </w:rPr>
      </w:pPr>
      <w:r w:rsidRPr="00413C65">
        <w:rPr>
          <w:rFonts w:asciiTheme="majorHAnsi" w:hAnsiTheme="majorHAnsi"/>
          <w:sz w:val="22"/>
          <w:szCs w:val="22"/>
        </w:rPr>
        <w:t xml:space="preserve">What the Lord has to say, though, in response to Job’s doubts and questions, is not perhaps what Job was expecting. God addresses Job directly and in these opening verses asks questions of Job about where he, that is Job, was when God created the world? </w:t>
      </w:r>
    </w:p>
    <w:p w:rsidR="0029081C" w:rsidRDefault="00F21B6A" w:rsidP="00413C65">
      <w:pPr>
        <w:pStyle w:val="ListParagraph"/>
        <w:numPr>
          <w:ilvl w:val="0"/>
          <w:numId w:val="9"/>
        </w:numPr>
        <w:rPr>
          <w:rFonts w:asciiTheme="majorHAnsi" w:hAnsiTheme="majorHAnsi"/>
          <w:sz w:val="22"/>
          <w:szCs w:val="22"/>
        </w:rPr>
      </w:pPr>
      <w:r w:rsidRPr="00413C65">
        <w:rPr>
          <w:rFonts w:asciiTheme="majorHAnsi" w:hAnsiTheme="majorHAnsi"/>
          <w:sz w:val="22"/>
          <w:szCs w:val="22"/>
        </w:rPr>
        <w:t>The additional verses in Ch</w:t>
      </w:r>
      <w:r w:rsidR="00D337CC">
        <w:rPr>
          <w:rFonts w:asciiTheme="majorHAnsi" w:hAnsiTheme="majorHAnsi"/>
          <w:sz w:val="22"/>
          <w:szCs w:val="22"/>
        </w:rPr>
        <w:t>a</w:t>
      </w:r>
      <w:r w:rsidRPr="00413C65">
        <w:rPr>
          <w:rFonts w:asciiTheme="majorHAnsi" w:hAnsiTheme="majorHAnsi"/>
          <w:sz w:val="22"/>
          <w:szCs w:val="22"/>
        </w:rPr>
        <w:t>p</w:t>
      </w:r>
      <w:r w:rsidR="00D337CC">
        <w:rPr>
          <w:rFonts w:asciiTheme="majorHAnsi" w:hAnsiTheme="majorHAnsi"/>
          <w:sz w:val="22"/>
          <w:szCs w:val="22"/>
        </w:rPr>
        <w:t>ter</w:t>
      </w:r>
      <w:r w:rsidRPr="00413C65">
        <w:rPr>
          <w:rFonts w:asciiTheme="majorHAnsi" w:hAnsiTheme="majorHAnsi"/>
          <w:sz w:val="22"/>
          <w:szCs w:val="22"/>
        </w:rPr>
        <w:t xml:space="preserve"> 38, which you may or may not have used, reinforce this difference in knowledge and understanding and </w:t>
      </w:r>
      <w:r w:rsidR="00B5583C" w:rsidRPr="00413C65">
        <w:rPr>
          <w:rFonts w:asciiTheme="majorHAnsi" w:hAnsiTheme="majorHAnsi"/>
          <w:sz w:val="22"/>
          <w:szCs w:val="22"/>
        </w:rPr>
        <w:t xml:space="preserve">overall </w:t>
      </w:r>
      <w:r w:rsidRPr="00413C65">
        <w:rPr>
          <w:rFonts w:asciiTheme="majorHAnsi" w:hAnsiTheme="majorHAnsi"/>
          <w:sz w:val="22"/>
          <w:szCs w:val="22"/>
        </w:rPr>
        <w:t xml:space="preserve">responsibility between God and Job. God’s </w:t>
      </w:r>
      <w:r w:rsidR="00B5583C" w:rsidRPr="00413C65">
        <w:rPr>
          <w:rFonts w:asciiTheme="majorHAnsi" w:hAnsiTheme="majorHAnsi"/>
          <w:sz w:val="22"/>
          <w:szCs w:val="22"/>
        </w:rPr>
        <w:t>entire</w:t>
      </w:r>
      <w:r w:rsidRPr="00413C65">
        <w:rPr>
          <w:rFonts w:asciiTheme="majorHAnsi" w:hAnsiTheme="majorHAnsi"/>
          <w:sz w:val="22"/>
          <w:szCs w:val="22"/>
        </w:rPr>
        <w:t xml:space="preserve"> reply and the ensuing conversation with Job goes on for another four chapters. </w:t>
      </w:r>
    </w:p>
    <w:p w:rsidR="008130B0" w:rsidRPr="00413C65" w:rsidRDefault="00F21B6A" w:rsidP="00413C65">
      <w:pPr>
        <w:pStyle w:val="ListParagraph"/>
        <w:numPr>
          <w:ilvl w:val="0"/>
          <w:numId w:val="9"/>
        </w:numPr>
        <w:rPr>
          <w:rFonts w:asciiTheme="majorHAnsi" w:hAnsiTheme="majorHAnsi"/>
          <w:sz w:val="22"/>
          <w:szCs w:val="22"/>
        </w:rPr>
      </w:pPr>
      <w:r w:rsidRPr="00413C65">
        <w:rPr>
          <w:rFonts w:asciiTheme="majorHAnsi" w:hAnsiTheme="majorHAnsi"/>
          <w:sz w:val="22"/>
          <w:szCs w:val="22"/>
        </w:rPr>
        <w:t>It is</w:t>
      </w:r>
      <w:r w:rsidR="00B5583C" w:rsidRPr="00413C65">
        <w:rPr>
          <w:rFonts w:asciiTheme="majorHAnsi" w:hAnsiTheme="majorHAnsi"/>
          <w:sz w:val="22"/>
          <w:szCs w:val="22"/>
        </w:rPr>
        <w:t xml:space="preserve"> a</w:t>
      </w:r>
      <w:r w:rsidRPr="00413C65">
        <w:rPr>
          <w:rFonts w:asciiTheme="majorHAnsi" w:hAnsiTheme="majorHAnsi"/>
          <w:sz w:val="22"/>
          <w:szCs w:val="22"/>
        </w:rPr>
        <w:t xml:space="preserve"> remarkable</w:t>
      </w:r>
      <w:r w:rsidR="00B5583C" w:rsidRPr="00413C65">
        <w:rPr>
          <w:rFonts w:asciiTheme="majorHAnsi" w:hAnsiTheme="majorHAnsi"/>
          <w:sz w:val="22"/>
          <w:szCs w:val="22"/>
        </w:rPr>
        <w:t xml:space="preserve"> reply</w:t>
      </w:r>
      <w:r w:rsidRPr="00413C65">
        <w:rPr>
          <w:rFonts w:asciiTheme="majorHAnsi" w:hAnsiTheme="majorHAnsi"/>
          <w:sz w:val="22"/>
          <w:szCs w:val="22"/>
        </w:rPr>
        <w:t xml:space="preserve"> because Job does not </w:t>
      </w:r>
      <w:r w:rsidR="00B5583C" w:rsidRPr="00413C65">
        <w:rPr>
          <w:rFonts w:asciiTheme="majorHAnsi" w:hAnsiTheme="majorHAnsi"/>
          <w:sz w:val="22"/>
          <w:szCs w:val="22"/>
        </w:rPr>
        <w:t>receive a specific answer about the suffering and loss that he has endured. Instead, he receives such a vision of God that he no longer needs to ask any further questions. It is as if he is reassured that</w:t>
      </w:r>
      <w:r w:rsidR="00671E2E" w:rsidRPr="00413C65">
        <w:rPr>
          <w:rFonts w:asciiTheme="majorHAnsi" w:hAnsiTheme="majorHAnsi"/>
          <w:sz w:val="22"/>
          <w:szCs w:val="22"/>
        </w:rPr>
        <w:t>, despite his trials,</w:t>
      </w:r>
      <w:r w:rsidR="00B5583C" w:rsidRPr="00413C65">
        <w:rPr>
          <w:rFonts w:asciiTheme="majorHAnsi" w:hAnsiTheme="majorHAnsi"/>
          <w:sz w:val="22"/>
          <w:szCs w:val="22"/>
        </w:rPr>
        <w:t xml:space="preserve"> God </w:t>
      </w:r>
      <w:r w:rsidR="00671E2E" w:rsidRPr="00413C65">
        <w:rPr>
          <w:rFonts w:asciiTheme="majorHAnsi" w:hAnsiTheme="majorHAnsi"/>
          <w:sz w:val="22"/>
          <w:szCs w:val="22"/>
        </w:rPr>
        <w:t>has always known him and loved him and cared</w:t>
      </w:r>
      <w:r w:rsidR="00B5583C" w:rsidRPr="00413C65">
        <w:rPr>
          <w:rFonts w:asciiTheme="majorHAnsi" w:hAnsiTheme="majorHAnsi"/>
          <w:sz w:val="22"/>
          <w:szCs w:val="22"/>
        </w:rPr>
        <w:t xml:space="preserve"> for him</w:t>
      </w:r>
      <w:r w:rsidR="00671E2E" w:rsidRPr="00413C65">
        <w:rPr>
          <w:rFonts w:asciiTheme="majorHAnsi" w:hAnsiTheme="majorHAnsi"/>
          <w:sz w:val="22"/>
          <w:szCs w:val="22"/>
        </w:rPr>
        <w:t xml:space="preserve"> as an individual human being</w:t>
      </w:r>
      <w:r w:rsidR="00B5583C" w:rsidRPr="00413C65">
        <w:rPr>
          <w:rFonts w:asciiTheme="majorHAnsi" w:hAnsiTheme="majorHAnsi"/>
          <w:sz w:val="22"/>
          <w:szCs w:val="22"/>
        </w:rPr>
        <w:t xml:space="preserve">, </w:t>
      </w:r>
      <w:r w:rsidR="00671E2E" w:rsidRPr="00413C65">
        <w:rPr>
          <w:rFonts w:asciiTheme="majorHAnsi" w:hAnsiTheme="majorHAnsi"/>
          <w:sz w:val="22"/>
          <w:szCs w:val="22"/>
        </w:rPr>
        <w:t xml:space="preserve">whilst also </w:t>
      </w:r>
      <w:r w:rsidR="00B5583C" w:rsidRPr="00413C65">
        <w:rPr>
          <w:rFonts w:asciiTheme="majorHAnsi" w:hAnsiTheme="majorHAnsi"/>
          <w:sz w:val="22"/>
          <w:szCs w:val="22"/>
        </w:rPr>
        <w:t>the Creator of the entire universe.</w:t>
      </w:r>
    </w:p>
    <w:p w:rsidR="00426EC9" w:rsidRPr="0029081C" w:rsidRDefault="00426EC9" w:rsidP="00426EC9">
      <w:pPr>
        <w:autoSpaceDE w:val="0"/>
        <w:autoSpaceDN w:val="0"/>
        <w:adjustRightInd w:val="0"/>
        <w:rPr>
          <w:rFonts w:asciiTheme="majorHAnsi" w:hAnsiTheme="majorHAnsi" w:cs="Calibri"/>
          <w:b/>
          <w:bCs/>
          <w:color w:val="000000" w:themeColor="text1"/>
          <w:sz w:val="22"/>
          <w:szCs w:val="22"/>
        </w:rPr>
      </w:pPr>
    </w:p>
    <w:p w:rsidR="00426EC9" w:rsidRPr="0029081C" w:rsidRDefault="00426EC9" w:rsidP="00426EC9">
      <w:pPr>
        <w:autoSpaceDE w:val="0"/>
        <w:autoSpaceDN w:val="0"/>
        <w:adjustRightInd w:val="0"/>
        <w:rPr>
          <w:rFonts w:asciiTheme="majorHAnsi" w:hAnsiTheme="majorHAnsi" w:cs="Calibri"/>
          <w:b/>
          <w:bCs/>
          <w:color w:val="000000" w:themeColor="text1"/>
          <w:sz w:val="22"/>
          <w:szCs w:val="22"/>
        </w:rPr>
      </w:pPr>
      <w:r w:rsidRPr="0029081C">
        <w:rPr>
          <w:rFonts w:asciiTheme="majorHAnsi" w:hAnsiTheme="majorHAnsi" w:cs="Calibri"/>
          <w:b/>
          <w:bCs/>
          <w:color w:val="000000" w:themeColor="text1"/>
          <w:sz w:val="22"/>
          <w:szCs w:val="22"/>
        </w:rPr>
        <w:t>Story of Job (31:35) and the response to suffering</w:t>
      </w:r>
    </w:p>
    <w:p w:rsidR="00426EC9" w:rsidRPr="0029081C" w:rsidRDefault="00426EC9" w:rsidP="0029081C">
      <w:pPr>
        <w:autoSpaceDE w:val="0"/>
        <w:autoSpaceDN w:val="0"/>
        <w:adjustRightInd w:val="0"/>
        <w:rPr>
          <w:rFonts w:asciiTheme="majorHAnsi" w:hAnsiTheme="majorHAnsi" w:cs="Calibri"/>
          <w:bCs/>
          <w:color w:val="000000" w:themeColor="text1"/>
          <w:sz w:val="22"/>
          <w:szCs w:val="22"/>
        </w:rPr>
      </w:pPr>
    </w:p>
    <w:p w:rsidR="0029081C" w:rsidRPr="0029081C" w:rsidRDefault="0029081C" w:rsidP="0029081C">
      <w:pPr>
        <w:pStyle w:val="ListParagraph"/>
        <w:numPr>
          <w:ilvl w:val="0"/>
          <w:numId w:val="26"/>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Suffering Job prayed for God to answer his pleas (Job 31.35) and suddenly in chapter</w:t>
      </w:r>
    </w:p>
    <w:p w:rsidR="0029081C" w:rsidRPr="0029081C" w:rsidRDefault="0029081C" w:rsidP="0029081C">
      <w:pPr>
        <w:ind w:left="360" w:firstLine="360"/>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 xml:space="preserve">38 God finally breaks the deafening silence from God. </w:t>
      </w:r>
    </w:p>
    <w:p w:rsidR="0029081C" w:rsidRPr="0029081C" w:rsidRDefault="0029081C" w:rsidP="0029081C">
      <w:pPr>
        <w:pStyle w:val="ListParagraph"/>
        <w:numPr>
          <w:ilvl w:val="0"/>
          <w:numId w:val="26"/>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 xml:space="preserve">What the Lord has to say, though, in response to Job’s doubts and questions, is not perhaps what Job was expecting. </w:t>
      </w:r>
    </w:p>
    <w:p w:rsidR="0029081C" w:rsidRPr="0029081C" w:rsidRDefault="0029081C" w:rsidP="0029081C">
      <w:pPr>
        <w:pStyle w:val="ListParagraph"/>
        <w:numPr>
          <w:ilvl w:val="0"/>
          <w:numId w:val="26"/>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 xml:space="preserve">God addresses Job directly and in these opening verses asks questions of Job about where he, that is Job, was when God created the world? </w:t>
      </w:r>
    </w:p>
    <w:p w:rsidR="0029081C" w:rsidRPr="0029081C" w:rsidRDefault="0029081C" w:rsidP="0029081C">
      <w:pPr>
        <w:pStyle w:val="ListParagraph"/>
        <w:numPr>
          <w:ilvl w:val="0"/>
          <w:numId w:val="26"/>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The additional verses in Ch</w:t>
      </w:r>
      <w:r>
        <w:rPr>
          <w:rFonts w:asciiTheme="majorHAnsi" w:hAnsiTheme="majorHAnsi"/>
          <w:color w:val="000000" w:themeColor="text1"/>
          <w:kern w:val="24"/>
          <w:sz w:val="22"/>
          <w:szCs w:val="22"/>
          <w:lang w:val="en-US" w:eastAsia="en-AU"/>
        </w:rPr>
        <w:t>a</w:t>
      </w:r>
      <w:r w:rsidRPr="0029081C">
        <w:rPr>
          <w:rFonts w:asciiTheme="majorHAnsi" w:hAnsiTheme="majorHAnsi"/>
          <w:color w:val="000000" w:themeColor="text1"/>
          <w:kern w:val="24"/>
          <w:sz w:val="22"/>
          <w:szCs w:val="22"/>
          <w:lang w:val="en-US" w:eastAsia="en-AU"/>
        </w:rPr>
        <w:t>p</w:t>
      </w:r>
      <w:r>
        <w:rPr>
          <w:rFonts w:asciiTheme="majorHAnsi" w:hAnsiTheme="majorHAnsi"/>
          <w:color w:val="000000" w:themeColor="text1"/>
          <w:kern w:val="24"/>
          <w:sz w:val="22"/>
          <w:szCs w:val="22"/>
          <w:lang w:val="en-US" w:eastAsia="en-AU"/>
        </w:rPr>
        <w:t>ter</w:t>
      </w:r>
      <w:r w:rsidRPr="0029081C">
        <w:rPr>
          <w:rFonts w:asciiTheme="majorHAnsi" w:hAnsiTheme="majorHAnsi"/>
          <w:color w:val="000000" w:themeColor="text1"/>
          <w:kern w:val="24"/>
          <w:sz w:val="22"/>
          <w:szCs w:val="22"/>
          <w:lang w:val="en-US" w:eastAsia="en-AU"/>
        </w:rPr>
        <w:t xml:space="preserve"> 38, which you may or may not have used, reinforce this difference in knowledge and understanding and overall responsibility between God and Job. God’s entire reply is remarkable because Job does not receive a specific answer about the suffering and loss that he has endured. Instead, he receives such a vision of God that he no longer needs to ask any further questions. It is as if he is reassured that, despite his trials, God has always known him and loved him and cared for him as an individual human being, whilst also the Creator of the entire universe.</w:t>
      </w:r>
    </w:p>
    <w:p w:rsidR="00426EC9" w:rsidRPr="00930C38" w:rsidRDefault="00426EC9" w:rsidP="00426EC9">
      <w:pPr>
        <w:autoSpaceDE w:val="0"/>
        <w:autoSpaceDN w:val="0"/>
        <w:adjustRightInd w:val="0"/>
        <w:rPr>
          <w:rFonts w:asciiTheme="majorHAnsi" w:hAnsiTheme="majorHAnsi" w:cs="Calibri"/>
          <w:b/>
          <w:bCs/>
          <w:color w:val="000000" w:themeColor="text1"/>
          <w:sz w:val="22"/>
          <w:szCs w:val="22"/>
        </w:rPr>
      </w:pPr>
    </w:p>
    <w:p w:rsidR="00426EC9" w:rsidRPr="00930C38" w:rsidRDefault="00426EC9" w:rsidP="00426EC9">
      <w:pPr>
        <w:autoSpaceDE w:val="0"/>
        <w:autoSpaceDN w:val="0"/>
        <w:adjustRightInd w:val="0"/>
        <w:rPr>
          <w:rFonts w:asciiTheme="majorHAnsi" w:hAnsiTheme="majorHAnsi" w:cs="Calibri"/>
          <w:b/>
          <w:bCs/>
          <w:color w:val="000000" w:themeColor="text1"/>
          <w:sz w:val="22"/>
          <w:szCs w:val="22"/>
        </w:rPr>
      </w:pPr>
    </w:p>
    <w:p w:rsidR="00426EC9" w:rsidRPr="0029081C" w:rsidRDefault="00426EC9" w:rsidP="00426EC9">
      <w:pPr>
        <w:autoSpaceDE w:val="0"/>
        <w:autoSpaceDN w:val="0"/>
        <w:adjustRightInd w:val="0"/>
        <w:rPr>
          <w:rFonts w:asciiTheme="majorHAnsi" w:hAnsiTheme="majorHAnsi" w:cs="Calibri"/>
          <w:b/>
          <w:bCs/>
          <w:color w:val="000000" w:themeColor="text1"/>
          <w:sz w:val="22"/>
          <w:szCs w:val="22"/>
        </w:rPr>
      </w:pPr>
      <w:r w:rsidRPr="0029081C">
        <w:rPr>
          <w:rFonts w:asciiTheme="majorHAnsi" w:hAnsiTheme="majorHAnsi" w:cs="Calibri"/>
          <w:b/>
          <w:bCs/>
          <w:color w:val="000000" w:themeColor="text1"/>
          <w:sz w:val="22"/>
          <w:szCs w:val="22"/>
        </w:rPr>
        <w:t>Majesty of God</w:t>
      </w:r>
    </w:p>
    <w:p w:rsidR="00426EC9" w:rsidRPr="0029081C" w:rsidRDefault="00426EC9" w:rsidP="00426EC9">
      <w:pPr>
        <w:autoSpaceDE w:val="0"/>
        <w:autoSpaceDN w:val="0"/>
        <w:adjustRightInd w:val="0"/>
        <w:rPr>
          <w:rFonts w:asciiTheme="majorHAnsi" w:hAnsiTheme="majorHAnsi" w:cs="Calibri"/>
          <w:b/>
          <w:bCs/>
          <w:color w:val="000000" w:themeColor="text1"/>
          <w:sz w:val="22"/>
          <w:szCs w:val="22"/>
        </w:rPr>
      </w:pPr>
    </w:p>
    <w:p w:rsidR="0029081C" w:rsidRPr="0029081C" w:rsidRDefault="0029081C" w:rsidP="0029081C">
      <w:pPr>
        <w:pStyle w:val="ListParagraph"/>
        <w:numPr>
          <w:ilvl w:val="0"/>
          <w:numId w:val="27"/>
        </w:numPr>
        <w:rPr>
          <w:rFonts w:asciiTheme="majorHAnsi" w:hAnsiTheme="majorHAnsi"/>
          <w:color w:val="000000" w:themeColor="text1"/>
          <w:kern w:val="24"/>
          <w:sz w:val="22"/>
          <w:szCs w:val="22"/>
          <w:lang w:val="en-US" w:eastAsia="en-AU"/>
        </w:rPr>
      </w:pPr>
      <w:r w:rsidRPr="0029081C">
        <w:rPr>
          <w:rFonts w:asciiTheme="majorHAnsi" w:hAnsiTheme="majorHAnsi"/>
          <w:color w:val="000000" w:themeColor="text1"/>
          <w:kern w:val="24"/>
          <w:sz w:val="22"/>
          <w:szCs w:val="22"/>
          <w:lang w:val="en-US" w:eastAsia="en-AU"/>
        </w:rPr>
        <w:t xml:space="preserve">You will hear echoes in Psalm 104 from the hymn: ‘O Worship the King, all Glorious above’. The hymn encapsulates the Psalmist’s assessment of the majesty of God in the phrase ‘pavilioned in splendour and girded with praise’. It has been described as ‘a psalm of praise amongst the giants’ and appears to be modelled on the structure of Genesis 1 in taking creation as the source of praise for the Creator. </w:t>
      </w:r>
    </w:p>
    <w:p w:rsidR="0029081C" w:rsidRPr="0029081C" w:rsidRDefault="0029081C" w:rsidP="0029081C">
      <w:pPr>
        <w:pStyle w:val="ListParagraph"/>
        <w:numPr>
          <w:ilvl w:val="0"/>
          <w:numId w:val="27"/>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There are some striking resemblances to 14</w:t>
      </w:r>
      <w:r w:rsidRPr="0029081C">
        <w:rPr>
          <w:rFonts w:asciiTheme="majorHAnsi" w:hAnsiTheme="majorHAnsi"/>
          <w:color w:val="000000" w:themeColor="text1"/>
          <w:kern w:val="24"/>
          <w:position w:val="7"/>
          <w:sz w:val="22"/>
          <w:szCs w:val="22"/>
          <w:vertAlign w:val="superscript"/>
          <w:lang w:val="en-US" w:eastAsia="en-AU"/>
        </w:rPr>
        <w:t>th</w:t>
      </w:r>
      <w:r w:rsidRPr="0029081C">
        <w:rPr>
          <w:rFonts w:asciiTheme="majorHAnsi" w:hAnsiTheme="majorHAnsi"/>
          <w:color w:val="000000" w:themeColor="text1"/>
          <w:kern w:val="24"/>
          <w:sz w:val="22"/>
          <w:szCs w:val="22"/>
          <w:lang w:val="en-US" w:eastAsia="en-AU"/>
        </w:rPr>
        <w:t xml:space="preserve"> century BC Egyptian Akhenaten’s ‘Hymn to the Sun’ but noticeably differs, as does Genesis, by worshipping not the Sun but its Maker. </w:t>
      </w:r>
      <w:r w:rsidRPr="0029081C">
        <w:rPr>
          <w:rFonts w:asciiTheme="majorHAnsi" w:hAnsiTheme="majorHAnsi"/>
          <w:color w:val="000000" w:themeColor="text1"/>
          <w:kern w:val="24"/>
          <w:sz w:val="22"/>
          <w:szCs w:val="22"/>
          <w:lang w:val="en-US" w:eastAsia="en-AU"/>
        </w:rPr>
        <w:br/>
        <w:t xml:space="preserve">As the hymn puts it: </w:t>
      </w:r>
    </w:p>
    <w:p w:rsidR="0029081C" w:rsidRPr="0029081C" w:rsidRDefault="0029081C" w:rsidP="0029081C">
      <w:pPr>
        <w:rPr>
          <w:rFonts w:asciiTheme="majorHAnsi" w:eastAsia="Times New Roman" w:hAnsiTheme="majorHAnsi" w:cs="Times New Roman"/>
          <w:sz w:val="22"/>
          <w:szCs w:val="22"/>
          <w:lang w:eastAsia="en-AU"/>
        </w:rPr>
      </w:pPr>
      <w:r w:rsidRPr="0029081C">
        <w:rPr>
          <w:rFonts w:asciiTheme="majorHAnsi" w:hAnsiTheme="majorHAnsi"/>
          <w:i/>
          <w:iCs/>
          <w:color w:val="000000" w:themeColor="text1"/>
          <w:kern w:val="24"/>
          <w:sz w:val="22"/>
          <w:szCs w:val="22"/>
          <w:lang w:val="en-US" w:eastAsia="en-AU"/>
        </w:rPr>
        <w:t>Frail children of dust, and feeble as frail</w:t>
      </w:r>
    </w:p>
    <w:p w:rsidR="0029081C" w:rsidRPr="0029081C" w:rsidRDefault="0029081C" w:rsidP="0029081C">
      <w:pPr>
        <w:rPr>
          <w:rFonts w:asciiTheme="majorHAnsi" w:eastAsia="Times New Roman" w:hAnsiTheme="majorHAnsi" w:cs="Times New Roman"/>
          <w:sz w:val="22"/>
          <w:szCs w:val="22"/>
          <w:lang w:eastAsia="en-AU"/>
        </w:rPr>
      </w:pPr>
      <w:r w:rsidRPr="0029081C">
        <w:rPr>
          <w:rFonts w:asciiTheme="majorHAnsi" w:hAnsiTheme="majorHAnsi"/>
          <w:i/>
          <w:iCs/>
          <w:color w:val="000000" w:themeColor="text1"/>
          <w:kern w:val="24"/>
          <w:sz w:val="22"/>
          <w:szCs w:val="22"/>
          <w:lang w:val="en-US" w:eastAsia="en-AU"/>
        </w:rPr>
        <w:t>In thee do we trust, nor find thee to fail</w:t>
      </w:r>
    </w:p>
    <w:p w:rsidR="0029081C" w:rsidRPr="0029081C" w:rsidRDefault="0029081C" w:rsidP="0029081C">
      <w:pPr>
        <w:rPr>
          <w:rFonts w:asciiTheme="majorHAnsi" w:eastAsia="Times New Roman" w:hAnsiTheme="majorHAnsi" w:cs="Times New Roman"/>
          <w:sz w:val="22"/>
          <w:szCs w:val="22"/>
          <w:lang w:eastAsia="en-AU"/>
        </w:rPr>
      </w:pPr>
      <w:r w:rsidRPr="0029081C">
        <w:rPr>
          <w:rFonts w:asciiTheme="majorHAnsi" w:hAnsiTheme="majorHAnsi"/>
          <w:i/>
          <w:iCs/>
          <w:color w:val="000000" w:themeColor="text1"/>
          <w:kern w:val="24"/>
          <w:sz w:val="22"/>
          <w:szCs w:val="22"/>
          <w:lang w:val="en-US" w:eastAsia="en-AU"/>
        </w:rPr>
        <w:t>Thy mercies, how tender, how firm to the end</w:t>
      </w:r>
    </w:p>
    <w:p w:rsidR="0029081C" w:rsidRPr="0029081C" w:rsidRDefault="0029081C" w:rsidP="0029081C">
      <w:pPr>
        <w:rPr>
          <w:rFonts w:asciiTheme="majorHAnsi" w:eastAsia="Times New Roman" w:hAnsiTheme="majorHAnsi" w:cs="Times New Roman"/>
          <w:sz w:val="22"/>
          <w:szCs w:val="22"/>
          <w:lang w:eastAsia="en-AU"/>
        </w:rPr>
      </w:pPr>
      <w:r w:rsidRPr="0029081C">
        <w:rPr>
          <w:rFonts w:asciiTheme="majorHAnsi" w:hAnsiTheme="majorHAnsi"/>
          <w:i/>
          <w:iCs/>
          <w:color w:val="000000" w:themeColor="text1"/>
          <w:kern w:val="24"/>
          <w:sz w:val="22"/>
          <w:szCs w:val="22"/>
          <w:lang w:val="en-US" w:eastAsia="en-AU"/>
        </w:rPr>
        <w:t>Our Maker, Defender, Redeemer and Friend</w:t>
      </w:r>
    </w:p>
    <w:p w:rsidR="0029081C" w:rsidRDefault="0029081C" w:rsidP="00426EC9">
      <w:pPr>
        <w:rPr>
          <w:rFonts w:asciiTheme="majorHAnsi" w:hAnsiTheme="majorHAnsi"/>
          <w:sz w:val="22"/>
          <w:szCs w:val="22"/>
        </w:rPr>
      </w:pPr>
    </w:p>
    <w:p w:rsidR="00426EC9" w:rsidRPr="00930C38" w:rsidRDefault="00426EC9" w:rsidP="00426EC9">
      <w:pPr>
        <w:autoSpaceDE w:val="0"/>
        <w:autoSpaceDN w:val="0"/>
        <w:adjustRightInd w:val="0"/>
        <w:rPr>
          <w:rFonts w:asciiTheme="majorHAnsi" w:hAnsiTheme="majorHAnsi" w:cs="Calibri"/>
          <w:b/>
          <w:bCs/>
          <w:color w:val="000000" w:themeColor="text1"/>
          <w:sz w:val="22"/>
          <w:szCs w:val="22"/>
        </w:rPr>
      </w:pPr>
    </w:p>
    <w:p w:rsidR="00426EC9" w:rsidRPr="00930C38" w:rsidRDefault="00426EC9" w:rsidP="00426EC9">
      <w:pPr>
        <w:autoSpaceDE w:val="0"/>
        <w:autoSpaceDN w:val="0"/>
        <w:adjustRightInd w:val="0"/>
        <w:rPr>
          <w:rFonts w:asciiTheme="majorHAnsi" w:hAnsiTheme="majorHAnsi" w:cs="Calibri"/>
          <w:b/>
          <w:bCs/>
          <w:color w:val="000000" w:themeColor="text1"/>
          <w:sz w:val="22"/>
          <w:szCs w:val="22"/>
        </w:rPr>
      </w:pPr>
      <w:r w:rsidRPr="00930C38">
        <w:rPr>
          <w:rFonts w:asciiTheme="majorHAnsi" w:hAnsiTheme="majorHAnsi" w:cs="Calibri"/>
          <w:b/>
          <w:bCs/>
          <w:color w:val="000000" w:themeColor="text1"/>
          <w:sz w:val="22"/>
          <w:szCs w:val="22"/>
        </w:rPr>
        <w:t>The role of the Priest</w:t>
      </w:r>
    </w:p>
    <w:p w:rsidR="0029081C" w:rsidRPr="0029081C" w:rsidRDefault="0029081C" w:rsidP="0029081C">
      <w:pPr>
        <w:pStyle w:val="ListParagraph"/>
        <w:numPr>
          <w:ilvl w:val="0"/>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William Lane’s Commentary on this Hebrew’s chapter suggests there is a particular chiastic structure to these 10 verses as follows:</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A   The old office of High Priest (v.1)</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B   The solidarity of the High Priest with the people (vv.2-3)</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C   The humility of the High Priest (v.4)</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C   The humility of Christ (vv.5-6)</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B   The solidarity of Christ with the people (vv.7-8)</w:t>
      </w:r>
    </w:p>
    <w:p w:rsidR="0029081C" w:rsidRPr="0029081C" w:rsidRDefault="0029081C" w:rsidP="0029081C">
      <w:pPr>
        <w:pStyle w:val="ListParagraph"/>
        <w:numPr>
          <w:ilvl w:val="1"/>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A   The new office of High Priest (vv.9-10)</w:t>
      </w:r>
    </w:p>
    <w:p w:rsidR="00426EC9" w:rsidRPr="0029081C" w:rsidRDefault="0029081C" w:rsidP="0029081C">
      <w:pPr>
        <w:pStyle w:val="ListParagraph"/>
        <w:numPr>
          <w:ilvl w:val="0"/>
          <w:numId w:val="28"/>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This combination of the High Priest’s office with human weakness is striking and reinforces the extraordinary qualification of Jesus Christ to be both High Priest and indeed sacrifice for the sins of the world. It also underscores, in William Lane’s words “what God intended priesthood to be”.</w:t>
      </w:r>
    </w:p>
    <w:p w:rsidR="00426EC9" w:rsidRPr="00930C38" w:rsidRDefault="00426EC9" w:rsidP="00426EC9">
      <w:pPr>
        <w:autoSpaceDE w:val="0"/>
        <w:autoSpaceDN w:val="0"/>
        <w:adjustRightInd w:val="0"/>
        <w:rPr>
          <w:rFonts w:asciiTheme="majorHAnsi" w:hAnsiTheme="majorHAnsi" w:cs="Calibri"/>
          <w:b/>
          <w:bCs/>
          <w:color w:val="000000" w:themeColor="text1"/>
          <w:sz w:val="22"/>
          <w:szCs w:val="22"/>
        </w:rPr>
      </w:pPr>
    </w:p>
    <w:p w:rsidR="0029081C" w:rsidRPr="0029081C" w:rsidRDefault="00426EC9" w:rsidP="00426EC9">
      <w:pPr>
        <w:autoSpaceDE w:val="0"/>
        <w:autoSpaceDN w:val="0"/>
        <w:adjustRightInd w:val="0"/>
        <w:rPr>
          <w:rFonts w:asciiTheme="majorHAnsi" w:hAnsiTheme="majorHAnsi" w:cs="Calibri"/>
          <w:b/>
          <w:bCs/>
          <w:color w:val="000000" w:themeColor="text1"/>
          <w:sz w:val="22"/>
          <w:szCs w:val="22"/>
        </w:rPr>
      </w:pPr>
      <w:r w:rsidRPr="0029081C">
        <w:rPr>
          <w:rFonts w:asciiTheme="majorHAnsi" w:hAnsiTheme="majorHAnsi" w:cs="Calibri"/>
          <w:b/>
          <w:bCs/>
          <w:color w:val="000000" w:themeColor="text1"/>
          <w:sz w:val="22"/>
          <w:szCs w:val="22"/>
        </w:rPr>
        <w:t>Jesus example of humility</w:t>
      </w:r>
    </w:p>
    <w:p w:rsidR="0029081C" w:rsidRPr="0029081C" w:rsidRDefault="0029081C" w:rsidP="00426EC9">
      <w:pPr>
        <w:autoSpaceDE w:val="0"/>
        <w:autoSpaceDN w:val="0"/>
        <w:adjustRightInd w:val="0"/>
        <w:rPr>
          <w:rFonts w:asciiTheme="majorHAnsi" w:hAnsiTheme="majorHAnsi"/>
          <w:sz w:val="22"/>
          <w:szCs w:val="22"/>
        </w:rPr>
      </w:pPr>
    </w:p>
    <w:p w:rsidR="0029081C" w:rsidRPr="009440B7" w:rsidRDefault="00426EC9" w:rsidP="00426EC9">
      <w:pPr>
        <w:pStyle w:val="ListParagraph"/>
        <w:numPr>
          <w:ilvl w:val="0"/>
          <w:numId w:val="29"/>
        </w:numPr>
        <w:autoSpaceDE w:val="0"/>
        <w:autoSpaceDN w:val="0"/>
        <w:adjustRightInd w:val="0"/>
        <w:rPr>
          <w:rFonts w:asciiTheme="majorHAnsi" w:hAnsiTheme="majorHAnsi"/>
          <w:sz w:val="22"/>
          <w:szCs w:val="22"/>
        </w:rPr>
      </w:pPr>
      <w:r w:rsidRPr="0029081C">
        <w:rPr>
          <w:rFonts w:asciiTheme="majorHAnsi" w:hAnsiTheme="majorHAnsi"/>
          <w:sz w:val="22"/>
          <w:szCs w:val="22"/>
        </w:rPr>
        <w:t xml:space="preserve">“For </w:t>
      </w:r>
      <w:r w:rsidRPr="0029081C">
        <w:rPr>
          <w:rFonts w:asciiTheme="majorHAnsi" w:hAnsiTheme="majorHAnsi"/>
          <w:i/>
          <w:sz w:val="22"/>
          <w:szCs w:val="22"/>
        </w:rPr>
        <w:t>even</w:t>
      </w:r>
      <w:r w:rsidRPr="0029081C">
        <w:rPr>
          <w:rFonts w:asciiTheme="majorHAnsi" w:hAnsiTheme="majorHAnsi"/>
          <w:sz w:val="22"/>
          <w:szCs w:val="22"/>
        </w:rPr>
        <w:t xml:space="preserve"> the Son of Man did not come to be served, but to serve, and to give</w:t>
      </w:r>
      <w:r w:rsidR="009440B7">
        <w:rPr>
          <w:rFonts w:asciiTheme="majorHAnsi" w:hAnsiTheme="majorHAnsi"/>
          <w:sz w:val="22"/>
          <w:szCs w:val="22"/>
        </w:rPr>
        <w:t xml:space="preserve"> his life as a ransom for many.</w:t>
      </w:r>
    </w:p>
    <w:p w:rsidR="0029081C" w:rsidRPr="0029081C" w:rsidRDefault="0029081C" w:rsidP="0029081C">
      <w:pPr>
        <w:pStyle w:val="ListParagraph"/>
        <w:numPr>
          <w:ilvl w:val="0"/>
          <w:numId w:val="29"/>
        </w:numPr>
        <w:rPr>
          <w:rFonts w:asciiTheme="majorHAnsi" w:hAnsiTheme="majorHAnsi"/>
          <w:color w:val="000000" w:themeColor="text1"/>
          <w:kern w:val="24"/>
          <w:sz w:val="22"/>
          <w:szCs w:val="22"/>
          <w:lang w:val="en-US" w:eastAsia="en-AU"/>
        </w:rPr>
      </w:pPr>
      <w:r w:rsidRPr="0029081C">
        <w:rPr>
          <w:rFonts w:asciiTheme="majorHAnsi" w:hAnsiTheme="majorHAnsi"/>
          <w:color w:val="000000" w:themeColor="text1"/>
          <w:kern w:val="24"/>
          <w:sz w:val="22"/>
          <w:szCs w:val="22"/>
          <w:lang w:val="en-US" w:eastAsia="en-AU"/>
        </w:rPr>
        <w:t xml:space="preserve">The disciples, however, just did not get it. Despite Jesus’ example of humility, they were still keen on preferment, particularly as they sensed that positions of rank could be up for grabs, when Jesus advanced on Jerusalem. </w:t>
      </w:r>
    </w:p>
    <w:p w:rsidR="0029081C" w:rsidRPr="0029081C" w:rsidRDefault="0029081C" w:rsidP="0029081C">
      <w:pPr>
        <w:pStyle w:val="ListParagraph"/>
        <w:numPr>
          <w:ilvl w:val="0"/>
          <w:numId w:val="29"/>
        </w:numPr>
        <w:rPr>
          <w:rFonts w:asciiTheme="majorHAnsi" w:hAnsiTheme="majorHAnsi"/>
          <w:color w:val="000000" w:themeColor="text1"/>
          <w:kern w:val="24"/>
          <w:sz w:val="22"/>
          <w:szCs w:val="22"/>
          <w:lang w:val="en-US" w:eastAsia="en-AU"/>
        </w:rPr>
      </w:pPr>
      <w:r w:rsidRPr="0029081C">
        <w:rPr>
          <w:rFonts w:asciiTheme="majorHAnsi" w:hAnsiTheme="majorHAnsi"/>
          <w:color w:val="000000" w:themeColor="text1"/>
          <w:kern w:val="24"/>
          <w:sz w:val="22"/>
          <w:szCs w:val="22"/>
          <w:lang w:val="en-US" w:eastAsia="en-AU"/>
        </w:rPr>
        <w:t xml:space="preserve">Nor did they understand the extent of the sacrifice Jesus was about to make, despite Jesus teaching them that he would “be treated with contempt and put to death.” </w:t>
      </w:r>
    </w:p>
    <w:p w:rsidR="0029081C" w:rsidRPr="0029081C" w:rsidRDefault="0029081C" w:rsidP="0029081C">
      <w:pPr>
        <w:pStyle w:val="ListParagraph"/>
        <w:numPr>
          <w:ilvl w:val="0"/>
          <w:numId w:val="29"/>
        </w:numPr>
        <w:rPr>
          <w:rFonts w:asciiTheme="majorHAnsi" w:hAnsiTheme="majorHAnsi"/>
          <w:color w:val="000000" w:themeColor="text1"/>
          <w:kern w:val="24"/>
          <w:sz w:val="22"/>
          <w:szCs w:val="22"/>
          <w:lang w:val="en-US" w:eastAsia="en-AU"/>
        </w:rPr>
      </w:pPr>
      <w:r w:rsidRPr="0029081C">
        <w:rPr>
          <w:rFonts w:asciiTheme="majorHAnsi" w:hAnsiTheme="majorHAnsi"/>
          <w:color w:val="000000" w:themeColor="text1"/>
          <w:kern w:val="24"/>
          <w:sz w:val="22"/>
          <w:szCs w:val="22"/>
          <w:lang w:val="en-US" w:eastAsia="en-AU"/>
        </w:rPr>
        <w:t>The metaphors of the cup and of baptism are powerful ones that remind that new eternal life is born out of a dying to self, rather than out of self-aggrandisement. The reaction of the other disciples was no better, suggesting that they too were willing to jockey for position.</w:t>
      </w:r>
    </w:p>
    <w:p w:rsidR="0029081C" w:rsidRPr="0029081C" w:rsidRDefault="0029081C" w:rsidP="0029081C">
      <w:pPr>
        <w:pStyle w:val="ListParagraph"/>
        <w:numPr>
          <w:ilvl w:val="0"/>
          <w:numId w:val="29"/>
        </w:numPr>
        <w:rPr>
          <w:rFonts w:asciiTheme="majorHAnsi" w:hAnsiTheme="majorHAnsi"/>
          <w:color w:val="000000" w:themeColor="text1"/>
          <w:kern w:val="24"/>
          <w:sz w:val="22"/>
          <w:szCs w:val="22"/>
          <w:lang w:val="en-US" w:eastAsia="en-AU"/>
        </w:rPr>
      </w:pPr>
      <w:r w:rsidRPr="0029081C">
        <w:rPr>
          <w:rFonts w:asciiTheme="majorHAnsi" w:hAnsiTheme="majorHAnsi"/>
          <w:color w:val="000000" w:themeColor="text1"/>
          <w:kern w:val="24"/>
          <w:sz w:val="22"/>
          <w:szCs w:val="22"/>
          <w:lang w:val="en-US" w:eastAsia="en-AU"/>
        </w:rPr>
        <w:t xml:space="preserve">Jesus draws a painful and revolutionary contrast between the Gentile overlords the people suffered under, and how in the kingdom of heaven, including on earth, to be great means to be a servant of all. “For even the Son of Man did not come to be served, but to serve, and to give his life as a ransom for many.” </w:t>
      </w:r>
    </w:p>
    <w:p w:rsidR="0029081C" w:rsidRPr="0029081C" w:rsidRDefault="0029081C" w:rsidP="0029081C">
      <w:pPr>
        <w:pStyle w:val="ListParagraph"/>
        <w:numPr>
          <w:ilvl w:val="0"/>
          <w:numId w:val="29"/>
        </w:numPr>
        <w:rPr>
          <w:rFonts w:asciiTheme="majorHAnsi" w:eastAsia="Times New Roman" w:hAnsiTheme="majorHAnsi" w:cs="Times New Roman"/>
          <w:sz w:val="22"/>
          <w:szCs w:val="22"/>
          <w:lang w:eastAsia="en-AU"/>
        </w:rPr>
      </w:pPr>
      <w:r w:rsidRPr="0029081C">
        <w:rPr>
          <w:rFonts w:asciiTheme="majorHAnsi" w:hAnsiTheme="majorHAnsi"/>
          <w:color w:val="000000" w:themeColor="text1"/>
          <w:kern w:val="24"/>
          <w:sz w:val="22"/>
          <w:szCs w:val="22"/>
          <w:lang w:val="en-US" w:eastAsia="en-AU"/>
        </w:rPr>
        <w:t>It is a lesson that can also be found in accounts of the Last Supper, in Luke 22.24-30, and John 13.1-17.</w:t>
      </w:r>
    </w:p>
    <w:p w:rsidR="0029081C" w:rsidRPr="0029081C" w:rsidRDefault="0029081C" w:rsidP="0029081C">
      <w:pPr>
        <w:pStyle w:val="ListParagraph"/>
        <w:numPr>
          <w:ilvl w:val="0"/>
          <w:numId w:val="29"/>
        </w:numPr>
        <w:rPr>
          <w:rFonts w:asciiTheme="majorHAnsi" w:eastAsia="Times New Roman" w:hAnsiTheme="majorHAnsi" w:cs="Times New Roman"/>
          <w:sz w:val="22"/>
          <w:szCs w:val="22"/>
          <w:lang w:eastAsia="en-AU"/>
        </w:rPr>
      </w:pPr>
      <w:r>
        <w:rPr>
          <w:rFonts w:asciiTheme="majorHAnsi" w:hAnsiTheme="majorHAnsi"/>
          <w:color w:val="000000" w:themeColor="text1"/>
          <w:kern w:val="24"/>
          <w:sz w:val="22"/>
          <w:szCs w:val="22"/>
          <w:lang w:val="en-US" w:eastAsia="en-AU"/>
        </w:rPr>
        <w:t xml:space="preserve">So who are the people we are called to serve? It is most certainly those in need – like those who access Anglicare’s services every day. </w:t>
      </w:r>
    </w:p>
    <w:p w:rsidR="002136BB" w:rsidRPr="00C36C58" w:rsidRDefault="002136BB">
      <w:pPr>
        <w:rPr>
          <w:rFonts w:asciiTheme="majorHAnsi" w:hAnsiTheme="majorHAnsi"/>
          <w:sz w:val="22"/>
          <w:szCs w:val="22"/>
        </w:rPr>
      </w:pPr>
    </w:p>
    <w:p w:rsidR="0029081C" w:rsidRDefault="00D337CC" w:rsidP="0029081C">
      <w:pPr>
        <w:autoSpaceDE w:val="0"/>
        <w:autoSpaceDN w:val="0"/>
        <w:adjustRightInd w:val="0"/>
        <w:rPr>
          <w:rFonts w:ascii="Calibri" w:hAnsi="Calibri" w:cs="Calibri"/>
          <w:b/>
          <w:bCs/>
          <w:color w:val="FF0000"/>
          <w:sz w:val="22"/>
          <w:szCs w:val="22"/>
        </w:rPr>
      </w:pPr>
      <w:r w:rsidRPr="0029081C">
        <w:rPr>
          <w:rFonts w:ascii="Calibri" w:hAnsi="Calibri" w:cs="Calibri"/>
          <w:b/>
          <w:bCs/>
          <w:color w:val="FF0000"/>
          <w:sz w:val="22"/>
          <w:szCs w:val="22"/>
        </w:rPr>
        <w:t>These following notes</w:t>
      </w:r>
      <w:r w:rsidR="00426EC9" w:rsidRPr="0029081C">
        <w:rPr>
          <w:rFonts w:ascii="Calibri" w:hAnsi="Calibri" w:cs="Calibri"/>
          <w:b/>
          <w:bCs/>
          <w:color w:val="FF0000"/>
          <w:sz w:val="22"/>
          <w:szCs w:val="22"/>
        </w:rPr>
        <w:t xml:space="preserve"> to be used in both versions</w:t>
      </w:r>
    </w:p>
    <w:p w:rsidR="0029081C" w:rsidRDefault="0029081C" w:rsidP="0029081C">
      <w:pPr>
        <w:autoSpaceDE w:val="0"/>
        <w:autoSpaceDN w:val="0"/>
        <w:adjustRightInd w:val="0"/>
        <w:rPr>
          <w:rFonts w:ascii="Calibri" w:hAnsi="Calibri" w:cs="Calibri"/>
          <w:b/>
          <w:bCs/>
          <w:color w:val="FF0000"/>
          <w:sz w:val="22"/>
          <w:szCs w:val="22"/>
        </w:rPr>
      </w:pPr>
    </w:p>
    <w:p w:rsidR="0029081C" w:rsidRPr="0029081C" w:rsidRDefault="00426EC9" w:rsidP="0029081C">
      <w:pPr>
        <w:autoSpaceDE w:val="0"/>
        <w:autoSpaceDN w:val="0"/>
        <w:adjustRightInd w:val="0"/>
        <w:rPr>
          <w:rFonts w:ascii="Calibri" w:hAnsi="Calibri" w:cs="Calibri"/>
          <w:b/>
          <w:bCs/>
          <w:color w:val="FF0000"/>
          <w:sz w:val="22"/>
          <w:szCs w:val="22"/>
        </w:rPr>
      </w:pPr>
      <w:r w:rsidRPr="0029081C">
        <w:rPr>
          <w:rFonts w:ascii="Calibri" w:hAnsi="Calibri" w:cs="Calibri"/>
          <w:b/>
          <w:bCs/>
          <w:color w:val="000000" w:themeColor="text1"/>
          <w:sz w:val="22"/>
          <w:szCs w:val="22"/>
        </w:rPr>
        <w:t xml:space="preserve">The Work of Anglicare – </w:t>
      </w:r>
      <w:r w:rsidR="0029081C" w:rsidRPr="0029081C">
        <w:rPr>
          <w:rFonts w:ascii="Calibri" w:hAnsi="Calibri" w:cs="Calibri"/>
          <w:b/>
          <w:bCs/>
          <w:color w:val="000000" w:themeColor="text1"/>
          <w:sz w:val="22"/>
          <w:szCs w:val="22"/>
        </w:rPr>
        <w:t>Helping People in Crisis</w:t>
      </w:r>
    </w:p>
    <w:p w:rsidR="00D27AB6" w:rsidRPr="0029081C" w:rsidRDefault="00D27AB6" w:rsidP="0029081C">
      <w:pPr>
        <w:pStyle w:val="ListParagraph"/>
        <w:numPr>
          <w:ilvl w:val="0"/>
          <w:numId w:val="30"/>
        </w:numPr>
        <w:autoSpaceDE w:val="0"/>
        <w:autoSpaceDN w:val="0"/>
        <w:adjustRightInd w:val="0"/>
        <w:rPr>
          <w:rFonts w:ascii="Calibri" w:hAnsi="Calibri" w:cs="Calibri"/>
          <w:bCs/>
          <w:color w:val="000000" w:themeColor="text1"/>
          <w:sz w:val="22"/>
          <w:szCs w:val="22"/>
        </w:rPr>
      </w:pPr>
      <w:r w:rsidRPr="0029081C">
        <w:rPr>
          <w:rFonts w:ascii="Calibri" w:hAnsi="Calibri" w:cs="Calibri"/>
          <w:bCs/>
          <w:color w:val="000000" w:themeColor="text1"/>
          <w:sz w:val="22"/>
          <w:szCs w:val="22"/>
        </w:rPr>
        <w:t xml:space="preserve">Hundreds of families access Anglicare’s support every month across the region. The beauty of our programs is that they are run in and for the local communities. </w:t>
      </w:r>
    </w:p>
    <w:p w:rsidR="00426EC9" w:rsidRPr="0029081C" w:rsidRDefault="00D27AB6" w:rsidP="00D27AB6">
      <w:pPr>
        <w:pStyle w:val="ListParagraph"/>
        <w:numPr>
          <w:ilvl w:val="0"/>
          <w:numId w:val="21"/>
        </w:numPr>
        <w:autoSpaceDE w:val="0"/>
        <w:autoSpaceDN w:val="0"/>
        <w:adjustRightInd w:val="0"/>
        <w:rPr>
          <w:rFonts w:ascii="Calibri" w:hAnsi="Calibri" w:cs="Calibri"/>
          <w:bCs/>
          <w:color w:val="000000" w:themeColor="text1"/>
          <w:sz w:val="22"/>
          <w:szCs w:val="22"/>
        </w:rPr>
      </w:pPr>
      <w:r w:rsidRPr="0029081C">
        <w:rPr>
          <w:rFonts w:ascii="Calibri" w:hAnsi="Calibri" w:cs="Calibri"/>
          <w:bCs/>
          <w:color w:val="000000" w:themeColor="text1"/>
          <w:sz w:val="22"/>
          <w:szCs w:val="22"/>
        </w:rPr>
        <w:t>While Anglicare runs many services, ones which often see families present with the most needs include the Homelessness and</w:t>
      </w:r>
      <w:r w:rsidR="00426EC9" w:rsidRPr="0029081C">
        <w:rPr>
          <w:rFonts w:ascii="Calibri" w:hAnsi="Calibri" w:cs="Calibri"/>
          <w:bCs/>
          <w:color w:val="000000" w:themeColor="text1"/>
          <w:sz w:val="22"/>
          <w:szCs w:val="22"/>
        </w:rPr>
        <w:t xml:space="preserve"> </w:t>
      </w:r>
      <w:r w:rsidRPr="0029081C">
        <w:rPr>
          <w:rFonts w:ascii="Calibri" w:hAnsi="Calibri" w:cs="Calibri"/>
          <w:bCs/>
          <w:color w:val="000000" w:themeColor="text1"/>
          <w:sz w:val="22"/>
          <w:szCs w:val="22"/>
        </w:rPr>
        <w:t>Housing service, the No-Interest Loans Scheme operating across most of the region, and e</w:t>
      </w:r>
      <w:r w:rsidR="00426EC9" w:rsidRPr="0029081C">
        <w:rPr>
          <w:rFonts w:ascii="Calibri" w:hAnsi="Calibri" w:cs="Calibri"/>
          <w:bCs/>
          <w:color w:val="000000" w:themeColor="text1"/>
          <w:sz w:val="22"/>
          <w:szCs w:val="22"/>
        </w:rPr>
        <w:t>mergency relief</w:t>
      </w:r>
      <w:r w:rsidRPr="0029081C">
        <w:rPr>
          <w:rFonts w:ascii="Calibri" w:hAnsi="Calibri" w:cs="Calibri"/>
          <w:bCs/>
          <w:color w:val="000000" w:themeColor="text1"/>
          <w:sz w:val="22"/>
          <w:szCs w:val="22"/>
        </w:rPr>
        <w:t xml:space="preserve"> services in Canberra, Wagga Wagga, Moruya, Orange and Parkes</w:t>
      </w:r>
      <w:r w:rsidR="00426EC9" w:rsidRPr="0029081C">
        <w:rPr>
          <w:rFonts w:ascii="Calibri" w:hAnsi="Calibri" w:cs="Calibri"/>
          <w:bCs/>
          <w:color w:val="000000" w:themeColor="text1"/>
          <w:sz w:val="22"/>
          <w:szCs w:val="22"/>
        </w:rPr>
        <w:t>.</w:t>
      </w:r>
    </w:p>
    <w:p w:rsidR="00426EC9" w:rsidRPr="0029081C" w:rsidRDefault="00426EC9" w:rsidP="00426EC9">
      <w:pPr>
        <w:autoSpaceDE w:val="0"/>
        <w:autoSpaceDN w:val="0"/>
        <w:adjustRightInd w:val="0"/>
        <w:rPr>
          <w:rFonts w:ascii="Calibri" w:hAnsi="Calibri" w:cs="Calibri"/>
          <w:bCs/>
          <w:color w:val="000000" w:themeColor="text1"/>
          <w:sz w:val="22"/>
          <w:szCs w:val="22"/>
        </w:rPr>
      </w:pPr>
    </w:p>
    <w:p w:rsidR="00426EC9" w:rsidRPr="0029081C" w:rsidRDefault="00426EC9" w:rsidP="00426EC9">
      <w:pPr>
        <w:autoSpaceDE w:val="0"/>
        <w:autoSpaceDN w:val="0"/>
        <w:adjustRightInd w:val="0"/>
        <w:rPr>
          <w:rFonts w:ascii="Calibri" w:hAnsi="Calibri" w:cs="Calibri"/>
          <w:b/>
          <w:bCs/>
          <w:color w:val="000000" w:themeColor="text1"/>
          <w:sz w:val="22"/>
          <w:szCs w:val="22"/>
        </w:rPr>
      </w:pPr>
      <w:r w:rsidRPr="0029081C">
        <w:rPr>
          <w:rFonts w:ascii="Calibri" w:hAnsi="Calibri" w:cs="Calibri"/>
          <w:b/>
          <w:bCs/>
          <w:color w:val="000000" w:themeColor="text1"/>
          <w:sz w:val="22"/>
          <w:szCs w:val="22"/>
        </w:rPr>
        <w:t>The Work of Anglicare – Breaking the Cycle of Poverty</w:t>
      </w:r>
    </w:p>
    <w:p w:rsidR="00D27AB6" w:rsidRPr="0029081C" w:rsidRDefault="00426EC9" w:rsidP="00D27AB6">
      <w:pPr>
        <w:pStyle w:val="ListParagraph"/>
        <w:numPr>
          <w:ilvl w:val="0"/>
          <w:numId w:val="22"/>
        </w:numPr>
        <w:autoSpaceDE w:val="0"/>
        <w:autoSpaceDN w:val="0"/>
        <w:adjustRightInd w:val="0"/>
        <w:rPr>
          <w:rFonts w:ascii="Calibri" w:hAnsi="Calibri" w:cs="Calibri"/>
          <w:bCs/>
          <w:color w:val="000000" w:themeColor="text1"/>
          <w:sz w:val="22"/>
          <w:szCs w:val="22"/>
        </w:rPr>
      </w:pPr>
      <w:r w:rsidRPr="0029081C">
        <w:rPr>
          <w:rFonts w:ascii="Calibri" w:hAnsi="Calibri" w:cs="Calibri"/>
          <w:bCs/>
          <w:color w:val="000000" w:themeColor="text1"/>
          <w:sz w:val="22"/>
          <w:szCs w:val="22"/>
        </w:rPr>
        <w:t xml:space="preserve">The ‘thrive’ aspect of our services. How we support individuals and families beyond times of crisis. </w:t>
      </w:r>
    </w:p>
    <w:p w:rsidR="00426EC9" w:rsidRPr="0029081C" w:rsidRDefault="00D27AB6" w:rsidP="00D27AB6">
      <w:pPr>
        <w:pStyle w:val="ListParagraph"/>
        <w:numPr>
          <w:ilvl w:val="0"/>
          <w:numId w:val="22"/>
        </w:numPr>
        <w:autoSpaceDE w:val="0"/>
        <w:autoSpaceDN w:val="0"/>
        <w:adjustRightInd w:val="0"/>
        <w:rPr>
          <w:rFonts w:ascii="Calibri" w:hAnsi="Calibri" w:cs="Calibri"/>
          <w:bCs/>
          <w:color w:val="000000" w:themeColor="text1"/>
          <w:sz w:val="22"/>
          <w:szCs w:val="22"/>
        </w:rPr>
      </w:pPr>
      <w:r w:rsidRPr="0029081C">
        <w:rPr>
          <w:rFonts w:ascii="Calibri" w:hAnsi="Calibri" w:cs="Calibri"/>
          <w:bCs/>
          <w:color w:val="000000" w:themeColor="text1"/>
          <w:sz w:val="22"/>
          <w:szCs w:val="22"/>
        </w:rPr>
        <w:t xml:space="preserve">Our staff and volunteers are able to offer referral services to clients and as well as operating other </w:t>
      </w:r>
      <w:r w:rsidR="00426EC9" w:rsidRPr="0029081C">
        <w:rPr>
          <w:rFonts w:ascii="Calibri" w:hAnsi="Calibri" w:cs="Calibri"/>
          <w:bCs/>
          <w:color w:val="000000" w:themeColor="text1"/>
          <w:sz w:val="22"/>
          <w:szCs w:val="22"/>
        </w:rPr>
        <w:t xml:space="preserve">local </w:t>
      </w:r>
      <w:r w:rsidRPr="0029081C">
        <w:rPr>
          <w:rFonts w:ascii="Calibri" w:hAnsi="Calibri" w:cs="Calibri"/>
          <w:bCs/>
          <w:color w:val="000000" w:themeColor="text1"/>
          <w:sz w:val="22"/>
          <w:szCs w:val="22"/>
        </w:rPr>
        <w:t>services such as playgroups, the Youth Education Program,</w:t>
      </w:r>
      <w:r w:rsidR="00426EC9" w:rsidRPr="0029081C">
        <w:rPr>
          <w:rFonts w:ascii="Calibri" w:hAnsi="Calibri" w:cs="Calibri"/>
          <w:bCs/>
          <w:color w:val="000000" w:themeColor="text1"/>
          <w:sz w:val="22"/>
          <w:szCs w:val="22"/>
        </w:rPr>
        <w:t xml:space="preserve"> financial counselling</w:t>
      </w:r>
      <w:r w:rsidRPr="0029081C">
        <w:rPr>
          <w:rFonts w:ascii="Calibri" w:hAnsi="Calibri" w:cs="Calibri"/>
          <w:bCs/>
          <w:color w:val="000000" w:themeColor="text1"/>
          <w:sz w:val="22"/>
          <w:szCs w:val="22"/>
        </w:rPr>
        <w:t>, gambling help and others</w:t>
      </w:r>
      <w:r w:rsidR="00426EC9" w:rsidRPr="0029081C">
        <w:rPr>
          <w:rFonts w:ascii="Calibri" w:hAnsi="Calibri" w:cs="Calibri"/>
          <w:bCs/>
          <w:color w:val="000000" w:themeColor="text1"/>
          <w:sz w:val="22"/>
          <w:szCs w:val="22"/>
        </w:rPr>
        <w:t>.</w:t>
      </w:r>
    </w:p>
    <w:p w:rsidR="00426EC9" w:rsidRPr="0029081C" w:rsidRDefault="00426EC9" w:rsidP="00426EC9">
      <w:pPr>
        <w:autoSpaceDE w:val="0"/>
        <w:autoSpaceDN w:val="0"/>
        <w:adjustRightInd w:val="0"/>
        <w:rPr>
          <w:rFonts w:ascii="Calibri" w:hAnsi="Calibri" w:cs="Calibri"/>
          <w:bCs/>
          <w:color w:val="000000" w:themeColor="text1"/>
          <w:sz w:val="22"/>
          <w:szCs w:val="22"/>
        </w:rPr>
      </w:pPr>
    </w:p>
    <w:p w:rsidR="00426EC9" w:rsidRPr="0029081C" w:rsidRDefault="002318BA" w:rsidP="00426EC9">
      <w:pPr>
        <w:autoSpaceDE w:val="0"/>
        <w:autoSpaceDN w:val="0"/>
        <w:adjustRightInd w:val="0"/>
        <w:rPr>
          <w:rFonts w:asciiTheme="majorHAnsi" w:hAnsiTheme="majorHAnsi" w:cs="Calibri"/>
          <w:b/>
          <w:bCs/>
          <w:color w:val="000000" w:themeColor="text1"/>
          <w:sz w:val="22"/>
          <w:szCs w:val="22"/>
        </w:rPr>
      </w:pPr>
      <w:r w:rsidRPr="0029081C">
        <w:rPr>
          <w:rFonts w:ascii="Calibri" w:hAnsi="Calibri" w:cs="Calibri"/>
          <w:b/>
          <w:bCs/>
          <w:color w:val="000000" w:themeColor="text1"/>
          <w:sz w:val="22"/>
          <w:szCs w:val="22"/>
        </w:rPr>
        <w:t>Generosity in Action - Client Stories (</w:t>
      </w:r>
      <w:r w:rsidR="00D337CC" w:rsidRPr="0029081C">
        <w:rPr>
          <w:rFonts w:ascii="Calibri" w:hAnsi="Calibri" w:cs="Calibri"/>
          <w:b/>
          <w:bCs/>
          <w:color w:val="000000" w:themeColor="text1"/>
          <w:sz w:val="22"/>
          <w:szCs w:val="22"/>
        </w:rPr>
        <w:t xml:space="preserve">You may want to choose to focus on the story </w:t>
      </w:r>
      <w:r w:rsidR="00D337CC" w:rsidRPr="0029081C">
        <w:rPr>
          <w:rFonts w:asciiTheme="majorHAnsi" w:hAnsiTheme="majorHAnsi" w:cs="Calibri"/>
          <w:b/>
          <w:bCs/>
          <w:color w:val="000000" w:themeColor="text1"/>
          <w:sz w:val="22"/>
          <w:szCs w:val="22"/>
        </w:rPr>
        <w:t>that represents your region.</w:t>
      </w:r>
      <w:r w:rsidRPr="0029081C">
        <w:rPr>
          <w:rFonts w:asciiTheme="majorHAnsi" w:hAnsiTheme="majorHAnsi" w:cs="Calibri"/>
          <w:b/>
          <w:bCs/>
          <w:color w:val="000000" w:themeColor="text1"/>
          <w:sz w:val="22"/>
          <w:szCs w:val="22"/>
        </w:rPr>
        <w:t>)</w:t>
      </w:r>
    </w:p>
    <w:p w:rsidR="002318BA" w:rsidRPr="00567511" w:rsidRDefault="002318BA" w:rsidP="00426EC9">
      <w:pPr>
        <w:autoSpaceDE w:val="0"/>
        <w:autoSpaceDN w:val="0"/>
        <w:adjustRightInd w:val="0"/>
        <w:rPr>
          <w:rFonts w:asciiTheme="majorHAnsi" w:hAnsiTheme="majorHAnsi" w:cs="Calibri"/>
          <w:b/>
          <w:bCs/>
          <w:color w:val="000000" w:themeColor="text1"/>
          <w:sz w:val="22"/>
          <w:szCs w:val="22"/>
        </w:rPr>
      </w:pPr>
    </w:p>
    <w:p w:rsidR="00567511" w:rsidRPr="00567511" w:rsidRDefault="00567511" w:rsidP="00567511">
      <w:pPr>
        <w:pStyle w:val="NormalWeb"/>
        <w:numPr>
          <w:ilvl w:val="0"/>
          <w:numId w:val="18"/>
        </w:numPr>
        <w:spacing w:before="0" w:beforeAutospacing="0" w:after="0" w:afterAutospacing="0"/>
        <w:rPr>
          <w:rFonts w:asciiTheme="majorHAnsi" w:eastAsiaTheme="minorEastAsia" w:hAnsiTheme="majorHAnsi" w:cstheme="minorBidi"/>
          <w:color w:val="000000" w:themeColor="text1"/>
          <w:kern w:val="24"/>
          <w:sz w:val="22"/>
          <w:szCs w:val="22"/>
          <w:lang w:val="en-US"/>
        </w:rPr>
      </w:pPr>
      <w:r w:rsidRPr="00567511">
        <w:rPr>
          <w:rFonts w:asciiTheme="majorHAnsi" w:eastAsiaTheme="minorEastAsia" w:hAnsiTheme="majorHAnsi" w:cstheme="minorBidi"/>
          <w:color w:val="000000" w:themeColor="text1"/>
          <w:kern w:val="24"/>
          <w:sz w:val="22"/>
          <w:szCs w:val="22"/>
          <w:lang w:val="en-US"/>
        </w:rPr>
        <w:t xml:space="preserve">Anglicare is working to help individuals and families in our local community. </w:t>
      </w:r>
    </w:p>
    <w:p w:rsidR="00567511" w:rsidRPr="00567511" w:rsidRDefault="00567511" w:rsidP="00567511">
      <w:pPr>
        <w:pStyle w:val="NormalWeb"/>
        <w:spacing w:before="0" w:beforeAutospacing="0" w:after="0" w:afterAutospacing="0"/>
        <w:rPr>
          <w:rFonts w:asciiTheme="majorHAnsi" w:eastAsiaTheme="minorEastAsia" w:hAnsiTheme="majorHAnsi" w:cstheme="minorBidi"/>
          <w:color w:val="000000" w:themeColor="text1"/>
          <w:kern w:val="24"/>
          <w:sz w:val="22"/>
          <w:szCs w:val="22"/>
          <w:lang w:val="en-US"/>
        </w:rPr>
      </w:pPr>
    </w:p>
    <w:p w:rsidR="00567511" w:rsidRPr="00567511" w:rsidRDefault="00567511" w:rsidP="00567511">
      <w:pPr>
        <w:pStyle w:val="NormalWeb"/>
        <w:spacing w:before="0" w:beforeAutospacing="0" w:after="0" w:afterAutospacing="0"/>
        <w:rPr>
          <w:rFonts w:asciiTheme="majorHAnsi" w:eastAsiaTheme="minorEastAsia" w:hAnsiTheme="majorHAnsi" w:cstheme="minorBidi"/>
          <w:color w:val="000000" w:themeColor="text1"/>
          <w:kern w:val="24"/>
          <w:sz w:val="22"/>
          <w:szCs w:val="22"/>
          <w:lang w:val="en-US"/>
        </w:rPr>
      </w:pPr>
      <w:r w:rsidRPr="00567511">
        <w:rPr>
          <w:rFonts w:asciiTheme="majorHAnsi" w:eastAsiaTheme="minorEastAsia" w:hAnsiTheme="majorHAnsi" w:cstheme="minorBidi"/>
          <w:color w:val="000000" w:themeColor="text1"/>
          <w:kern w:val="24"/>
          <w:sz w:val="22"/>
          <w:szCs w:val="22"/>
          <w:lang w:val="en-US"/>
        </w:rPr>
        <w:t>Yass – Maddison’s Story</w:t>
      </w:r>
    </w:p>
    <w:p w:rsidR="00567511" w:rsidRPr="00567511" w:rsidRDefault="00567511" w:rsidP="00567511">
      <w:pPr>
        <w:pStyle w:val="NormalWeb"/>
        <w:numPr>
          <w:ilvl w:val="0"/>
          <w:numId w:val="18"/>
        </w:numPr>
        <w:spacing w:before="0" w:beforeAutospacing="0" w:after="0" w:afterAutospacing="0"/>
        <w:rPr>
          <w:rFonts w:asciiTheme="majorHAnsi" w:hAnsiTheme="majorHAnsi"/>
          <w:sz w:val="22"/>
          <w:szCs w:val="22"/>
        </w:rPr>
      </w:pPr>
      <w:r w:rsidRPr="00567511">
        <w:rPr>
          <w:rFonts w:asciiTheme="majorHAnsi" w:eastAsiaTheme="minorEastAsia" w:hAnsiTheme="majorHAnsi" w:cstheme="minorBidi"/>
          <w:color w:val="000000" w:themeColor="text1"/>
          <w:kern w:val="24"/>
          <w:sz w:val="22"/>
          <w:szCs w:val="22"/>
          <w:lang w:val="en-US"/>
        </w:rPr>
        <w:t xml:space="preserve">People like Maddison who was a 20 year old single mum after a relationship breakdown who was also looking after her 15 year old sister. </w:t>
      </w:r>
    </w:p>
    <w:p w:rsidR="00567511" w:rsidRPr="00567511" w:rsidRDefault="00567511" w:rsidP="00567511">
      <w:pPr>
        <w:pStyle w:val="NormalWeb"/>
        <w:numPr>
          <w:ilvl w:val="0"/>
          <w:numId w:val="18"/>
        </w:numPr>
        <w:spacing w:before="0" w:beforeAutospacing="0" w:after="0" w:afterAutospacing="0"/>
        <w:rPr>
          <w:rFonts w:asciiTheme="majorHAnsi" w:hAnsiTheme="majorHAnsi"/>
          <w:sz w:val="22"/>
          <w:szCs w:val="22"/>
        </w:rPr>
      </w:pPr>
      <w:r w:rsidRPr="00567511">
        <w:rPr>
          <w:rFonts w:asciiTheme="majorHAnsi" w:eastAsiaTheme="minorEastAsia" w:hAnsiTheme="majorHAnsi" w:cstheme="minorBidi"/>
          <w:color w:val="000000" w:themeColor="text1"/>
          <w:kern w:val="24"/>
          <w:sz w:val="22"/>
          <w:szCs w:val="22"/>
          <w:lang w:val="en-US"/>
        </w:rPr>
        <w:t xml:space="preserve">After facing homelessness, today Maddison is studying at TAFE, her sister has returned to high school and Maddison’s son is attending playgroups. </w:t>
      </w:r>
    </w:p>
    <w:p w:rsidR="00567511" w:rsidRPr="00567511" w:rsidRDefault="00567511" w:rsidP="00426EC9">
      <w:pPr>
        <w:autoSpaceDE w:val="0"/>
        <w:autoSpaceDN w:val="0"/>
        <w:adjustRightInd w:val="0"/>
        <w:rPr>
          <w:rFonts w:asciiTheme="majorHAnsi" w:hAnsiTheme="majorHAnsi" w:cs="Calibri"/>
          <w:b/>
          <w:bCs/>
          <w:color w:val="000000" w:themeColor="text1"/>
          <w:sz w:val="22"/>
          <w:szCs w:val="22"/>
        </w:rPr>
      </w:pPr>
    </w:p>
    <w:p w:rsidR="00567511" w:rsidRPr="00567511" w:rsidRDefault="00567511" w:rsidP="00567511">
      <w:pPr>
        <w:autoSpaceDE w:val="0"/>
        <w:autoSpaceDN w:val="0"/>
        <w:adjustRightInd w:val="0"/>
        <w:rPr>
          <w:rFonts w:asciiTheme="majorHAnsi" w:hAnsiTheme="majorHAnsi" w:cs="Calibri"/>
          <w:bCs/>
          <w:color w:val="000000" w:themeColor="text1"/>
          <w:sz w:val="22"/>
          <w:szCs w:val="22"/>
        </w:rPr>
      </w:pPr>
      <w:r w:rsidRPr="00567511">
        <w:rPr>
          <w:rFonts w:asciiTheme="majorHAnsi" w:hAnsiTheme="majorHAnsi" w:cs="Calibri"/>
          <w:bCs/>
          <w:color w:val="000000" w:themeColor="text1"/>
          <w:sz w:val="22"/>
          <w:szCs w:val="22"/>
        </w:rPr>
        <w:t>Goulburn – Wayne’s Story</w:t>
      </w:r>
    </w:p>
    <w:p w:rsidR="00567511" w:rsidRDefault="00567511" w:rsidP="00567511">
      <w:pPr>
        <w:pStyle w:val="ListParagraph"/>
        <w:numPr>
          <w:ilvl w:val="0"/>
          <w:numId w:val="18"/>
        </w:numPr>
        <w:autoSpaceDE w:val="0"/>
        <w:autoSpaceDN w:val="0"/>
        <w:adjustRightInd w:val="0"/>
        <w:rPr>
          <w:rFonts w:asciiTheme="majorHAnsi" w:hAnsiTheme="majorHAnsi" w:cs="Calibri"/>
          <w:bCs/>
          <w:color w:val="000000" w:themeColor="text1"/>
          <w:sz w:val="22"/>
          <w:szCs w:val="22"/>
        </w:rPr>
      </w:pPr>
      <w:r w:rsidRPr="00567511">
        <w:rPr>
          <w:rFonts w:asciiTheme="majorHAnsi" w:hAnsiTheme="majorHAnsi" w:cs="Calibri"/>
          <w:bCs/>
          <w:color w:val="000000" w:themeColor="text1"/>
          <w:sz w:val="22"/>
          <w:szCs w:val="22"/>
        </w:rPr>
        <w:t xml:space="preserve">Following a relationship breakdown, Wayne left Sydney for what he hoped would be cheaper housing for him and his young son in Goulburn. </w:t>
      </w:r>
    </w:p>
    <w:p w:rsidR="00567511" w:rsidRPr="00567511" w:rsidRDefault="00567511" w:rsidP="00567511">
      <w:pPr>
        <w:pStyle w:val="ListParagraph"/>
        <w:numPr>
          <w:ilvl w:val="0"/>
          <w:numId w:val="18"/>
        </w:numPr>
        <w:autoSpaceDE w:val="0"/>
        <w:autoSpaceDN w:val="0"/>
        <w:adjustRightInd w:val="0"/>
        <w:rPr>
          <w:rFonts w:asciiTheme="majorHAnsi" w:hAnsiTheme="majorHAnsi" w:cs="Calibri"/>
          <w:bCs/>
          <w:color w:val="000000" w:themeColor="text1"/>
          <w:sz w:val="22"/>
          <w:szCs w:val="22"/>
        </w:rPr>
      </w:pPr>
      <w:r w:rsidRPr="00567511">
        <w:rPr>
          <w:rFonts w:asciiTheme="majorHAnsi" w:hAnsiTheme="majorHAnsi" w:cs="Calibri"/>
          <w:bCs/>
          <w:color w:val="000000" w:themeColor="text1"/>
          <w:sz w:val="22"/>
          <w:szCs w:val="22"/>
        </w:rPr>
        <w:t xml:space="preserve">Facing homelessness, Wayne turned to the Anglicare team and they found emergency and transitional housing for him. It’s the first time his son has had a back yard to play in. </w:t>
      </w:r>
    </w:p>
    <w:p w:rsidR="00567511" w:rsidRPr="00886271" w:rsidRDefault="00567511" w:rsidP="00426EC9">
      <w:pPr>
        <w:autoSpaceDE w:val="0"/>
        <w:autoSpaceDN w:val="0"/>
        <w:adjustRightInd w:val="0"/>
        <w:rPr>
          <w:rFonts w:asciiTheme="majorHAnsi" w:hAnsiTheme="majorHAnsi" w:cs="Calibri"/>
          <w:b/>
          <w:bCs/>
          <w:color w:val="000000" w:themeColor="text1"/>
          <w:sz w:val="22"/>
          <w:szCs w:val="22"/>
        </w:rPr>
      </w:pPr>
    </w:p>
    <w:p w:rsidR="0029370E" w:rsidRPr="00886271" w:rsidRDefault="00426EC9" w:rsidP="00426EC9">
      <w:pPr>
        <w:autoSpaceDE w:val="0"/>
        <w:autoSpaceDN w:val="0"/>
        <w:adjustRightInd w:val="0"/>
        <w:rPr>
          <w:rFonts w:asciiTheme="majorHAnsi" w:hAnsiTheme="majorHAnsi" w:cs="Calibri"/>
          <w:bCs/>
          <w:color w:val="000000" w:themeColor="text1"/>
          <w:sz w:val="22"/>
          <w:szCs w:val="22"/>
        </w:rPr>
      </w:pPr>
      <w:r w:rsidRPr="00886271">
        <w:rPr>
          <w:rFonts w:asciiTheme="majorHAnsi" w:hAnsiTheme="majorHAnsi" w:cs="Calibri"/>
          <w:bCs/>
          <w:color w:val="000000" w:themeColor="text1"/>
          <w:sz w:val="22"/>
          <w:szCs w:val="22"/>
        </w:rPr>
        <w:t xml:space="preserve">Canberra – </w:t>
      </w:r>
      <w:r w:rsidR="0029370E" w:rsidRPr="00886271">
        <w:rPr>
          <w:rFonts w:asciiTheme="majorHAnsi" w:hAnsiTheme="majorHAnsi" w:cs="Calibri"/>
          <w:bCs/>
          <w:color w:val="000000" w:themeColor="text1"/>
          <w:sz w:val="22"/>
          <w:szCs w:val="22"/>
        </w:rPr>
        <w:t>Zane’s Story</w:t>
      </w:r>
    </w:p>
    <w:p w:rsidR="00567511" w:rsidRPr="00886271" w:rsidRDefault="0029370E" w:rsidP="00567511">
      <w:pPr>
        <w:pStyle w:val="ListParagraph"/>
        <w:numPr>
          <w:ilvl w:val="0"/>
          <w:numId w:val="18"/>
        </w:numPr>
        <w:autoSpaceDE w:val="0"/>
        <w:autoSpaceDN w:val="0"/>
        <w:adjustRightInd w:val="0"/>
        <w:rPr>
          <w:rFonts w:asciiTheme="majorHAnsi" w:hAnsiTheme="majorHAnsi" w:cs="Calibri"/>
          <w:bCs/>
          <w:color w:val="000000" w:themeColor="text1"/>
          <w:sz w:val="22"/>
          <w:szCs w:val="22"/>
        </w:rPr>
      </w:pPr>
      <w:r w:rsidRPr="00886271">
        <w:rPr>
          <w:rFonts w:asciiTheme="majorHAnsi" w:hAnsiTheme="majorHAnsi" w:cs="Calibri"/>
          <w:bCs/>
          <w:color w:val="000000" w:themeColor="text1"/>
          <w:sz w:val="22"/>
          <w:szCs w:val="22"/>
        </w:rPr>
        <w:t xml:space="preserve">An unstable home environment meant that Zane started couch-surfing when he was only 15. He was facing homelessness and struggling with the stress, found mainstream schooling difficult. </w:t>
      </w:r>
    </w:p>
    <w:p w:rsidR="0029370E" w:rsidRPr="00886271" w:rsidRDefault="0029370E" w:rsidP="00567511">
      <w:pPr>
        <w:pStyle w:val="ListParagraph"/>
        <w:numPr>
          <w:ilvl w:val="0"/>
          <w:numId w:val="18"/>
        </w:numPr>
        <w:autoSpaceDE w:val="0"/>
        <w:autoSpaceDN w:val="0"/>
        <w:adjustRightInd w:val="0"/>
        <w:rPr>
          <w:rFonts w:asciiTheme="majorHAnsi" w:hAnsiTheme="majorHAnsi" w:cs="Calibri"/>
          <w:bCs/>
          <w:color w:val="000000" w:themeColor="text1"/>
          <w:sz w:val="22"/>
          <w:szCs w:val="22"/>
        </w:rPr>
      </w:pPr>
      <w:r w:rsidRPr="00886271">
        <w:rPr>
          <w:rFonts w:asciiTheme="majorHAnsi" w:hAnsiTheme="majorHAnsi" w:cs="Calibri"/>
          <w:bCs/>
          <w:color w:val="000000" w:themeColor="text1"/>
          <w:sz w:val="22"/>
          <w:szCs w:val="22"/>
        </w:rPr>
        <w:t>He received help through Anglicare’s youth education program which also included emergency food hampers on occasion.</w:t>
      </w:r>
      <w:r w:rsidR="00426EC9" w:rsidRPr="00886271">
        <w:rPr>
          <w:rFonts w:asciiTheme="majorHAnsi" w:hAnsiTheme="majorHAnsi" w:cs="Calibri"/>
          <w:bCs/>
          <w:color w:val="000000" w:themeColor="text1"/>
          <w:sz w:val="22"/>
          <w:szCs w:val="22"/>
        </w:rPr>
        <w:br/>
      </w:r>
    </w:p>
    <w:p w:rsidR="00567511" w:rsidRPr="00886271" w:rsidRDefault="00567511" w:rsidP="00426EC9">
      <w:pPr>
        <w:autoSpaceDE w:val="0"/>
        <w:autoSpaceDN w:val="0"/>
        <w:adjustRightInd w:val="0"/>
        <w:rPr>
          <w:rFonts w:asciiTheme="majorHAnsi" w:hAnsiTheme="majorHAnsi" w:cs="Calibri"/>
          <w:bCs/>
          <w:color w:val="000000" w:themeColor="text1"/>
          <w:sz w:val="22"/>
          <w:szCs w:val="22"/>
        </w:rPr>
      </w:pPr>
      <w:r w:rsidRPr="00886271">
        <w:rPr>
          <w:rFonts w:asciiTheme="majorHAnsi" w:hAnsiTheme="majorHAnsi" w:cs="Calibri"/>
          <w:bCs/>
          <w:color w:val="000000" w:themeColor="text1"/>
          <w:sz w:val="22"/>
          <w:szCs w:val="22"/>
        </w:rPr>
        <w:t>Canberra – Tammy’s Story</w:t>
      </w:r>
    </w:p>
    <w:p w:rsidR="00567511" w:rsidRPr="00886271" w:rsidRDefault="00567511" w:rsidP="00567511">
      <w:pPr>
        <w:pStyle w:val="NormalWeb"/>
        <w:numPr>
          <w:ilvl w:val="0"/>
          <w:numId w:val="18"/>
        </w:numPr>
        <w:spacing w:before="0" w:beforeAutospacing="0" w:after="0" w:afterAutospacing="0"/>
        <w:rPr>
          <w:rFonts w:asciiTheme="majorHAnsi" w:hAnsiTheme="majorHAnsi"/>
          <w:sz w:val="22"/>
          <w:szCs w:val="22"/>
        </w:rPr>
      </w:pPr>
      <w:r w:rsidRPr="00886271">
        <w:rPr>
          <w:rFonts w:asciiTheme="majorHAnsi" w:eastAsiaTheme="minorEastAsia" w:hAnsiTheme="majorHAnsi" w:cstheme="minorBidi"/>
          <w:color w:val="000000" w:themeColor="text1"/>
          <w:kern w:val="24"/>
          <w:sz w:val="22"/>
          <w:szCs w:val="22"/>
          <w:lang w:val="en-US"/>
        </w:rPr>
        <w:t>Tammy is so full of life and excitement for the future that would never know she was homeless at just 12 years old.</w:t>
      </w:r>
    </w:p>
    <w:p w:rsidR="00567511" w:rsidRPr="00886271" w:rsidRDefault="00567511" w:rsidP="00567511">
      <w:pPr>
        <w:pStyle w:val="NormalWeb"/>
        <w:numPr>
          <w:ilvl w:val="0"/>
          <w:numId w:val="18"/>
        </w:numPr>
        <w:spacing w:before="0" w:beforeAutospacing="0" w:after="0" w:afterAutospacing="0"/>
        <w:rPr>
          <w:rFonts w:asciiTheme="majorHAnsi" w:hAnsiTheme="majorHAnsi"/>
          <w:sz w:val="22"/>
          <w:szCs w:val="22"/>
        </w:rPr>
      </w:pPr>
      <w:r w:rsidRPr="00886271">
        <w:rPr>
          <w:rFonts w:asciiTheme="majorHAnsi" w:eastAsiaTheme="minorEastAsia" w:hAnsiTheme="majorHAnsi" w:cstheme="minorBidi"/>
          <w:color w:val="000000" w:themeColor="text1"/>
          <w:kern w:val="24"/>
          <w:sz w:val="22"/>
          <w:szCs w:val="22"/>
          <w:lang w:val="en-US"/>
        </w:rPr>
        <w:t>As a young teenager she accessed services at Anglicare’s youth centre known as the Junction. She was able to get food when she needed it, free health services, a place to shower and wash her clothes. But most importantly, the team at the Junction gave her hope and made her feel valued. She completed her studies through Anglicare’s Youth Education Program and has exciting plans for her future.</w:t>
      </w:r>
    </w:p>
    <w:p w:rsidR="00567511" w:rsidRPr="00886271" w:rsidRDefault="00567511" w:rsidP="00567511">
      <w:pPr>
        <w:pStyle w:val="NormalWeb"/>
        <w:numPr>
          <w:ilvl w:val="0"/>
          <w:numId w:val="18"/>
        </w:numPr>
        <w:spacing w:before="0" w:beforeAutospacing="0" w:after="0" w:afterAutospacing="0"/>
        <w:rPr>
          <w:rFonts w:asciiTheme="majorHAnsi" w:hAnsiTheme="majorHAnsi"/>
          <w:sz w:val="22"/>
          <w:szCs w:val="22"/>
        </w:rPr>
      </w:pPr>
      <w:r w:rsidRPr="00886271">
        <w:rPr>
          <w:rFonts w:asciiTheme="majorHAnsi" w:eastAsiaTheme="minorEastAsia" w:hAnsiTheme="majorHAnsi" w:cstheme="minorBidi"/>
          <w:color w:val="000000" w:themeColor="text1"/>
          <w:kern w:val="24"/>
          <w:sz w:val="22"/>
          <w:szCs w:val="22"/>
          <w:lang w:val="en-US"/>
        </w:rPr>
        <w:t>Tammy said her youth workers were like a family to her.</w:t>
      </w:r>
    </w:p>
    <w:p w:rsidR="00567511" w:rsidRPr="00886271" w:rsidRDefault="00567511" w:rsidP="00567511">
      <w:pPr>
        <w:autoSpaceDE w:val="0"/>
        <w:autoSpaceDN w:val="0"/>
        <w:adjustRightInd w:val="0"/>
        <w:rPr>
          <w:rFonts w:ascii="Calibri" w:hAnsi="Calibri" w:cs="Calibri"/>
          <w:bCs/>
          <w:color w:val="000000" w:themeColor="text1"/>
          <w:sz w:val="22"/>
          <w:szCs w:val="22"/>
        </w:rPr>
      </w:pPr>
    </w:p>
    <w:p w:rsidR="00567511" w:rsidRPr="00886271" w:rsidRDefault="00567511" w:rsidP="00567511">
      <w:p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Orange – Rachael’s Story</w:t>
      </w:r>
    </w:p>
    <w:p w:rsidR="00567511" w:rsidRPr="00886271" w:rsidRDefault="00567511" w:rsidP="00567511">
      <w:pPr>
        <w:pStyle w:val="ListParagraph"/>
        <w:numPr>
          <w:ilvl w:val="0"/>
          <w:numId w:val="18"/>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Rachael entered foster care when she was a baby. After moving from foster home to foster home, Rachael began to be cared for through Anglicare. </w:t>
      </w:r>
    </w:p>
    <w:p w:rsidR="00567511" w:rsidRPr="00886271" w:rsidRDefault="00567511" w:rsidP="00567511">
      <w:pPr>
        <w:pStyle w:val="ListParagraph"/>
        <w:numPr>
          <w:ilvl w:val="0"/>
          <w:numId w:val="18"/>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She wasn’t sure what would happen when she turned 18 as affordable housing was difficult to find. The team helped her to find a house and today she is studying and working. She still also regularly meets with the Anglicare team. </w:t>
      </w:r>
    </w:p>
    <w:p w:rsidR="00567511" w:rsidRPr="00886271" w:rsidRDefault="00567511" w:rsidP="00426EC9">
      <w:pPr>
        <w:autoSpaceDE w:val="0"/>
        <w:autoSpaceDN w:val="0"/>
        <w:adjustRightInd w:val="0"/>
        <w:rPr>
          <w:rFonts w:ascii="Calibri" w:hAnsi="Calibri" w:cs="Calibri"/>
          <w:bCs/>
          <w:color w:val="000000" w:themeColor="text1"/>
          <w:sz w:val="22"/>
          <w:szCs w:val="22"/>
        </w:rPr>
      </w:pPr>
    </w:p>
    <w:p w:rsidR="0029370E" w:rsidRPr="00886271" w:rsidRDefault="0029370E" w:rsidP="00426EC9">
      <w:p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Wagga </w:t>
      </w:r>
      <w:r w:rsidR="00426EC9" w:rsidRPr="00886271">
        <w:rPr>
          <w:rFonts w:ascii="Calibri" w:hAnsi="Calibri" w:cs="Calibri"/>
          <w:bCs/>
          <w:color w:val="000000" w:themeColor="text1"/>
          <w:sz w:val="22"/>
          <w:szCs w:val="22"/>
        </w:rPr>
        <w:t>Wagga – Ashlie’s Story</w:t>
      </w:r>
    </w:p>
    <w:p w:rsidR="00567511" w:rsidRPr="00886271" w:rsidRDefault="0029370E" w:rsidP="00567511">
      <w:pPr>
        <w:pStyle w:val="ListParagraph"/>
        <w:numPr>
          <w:ilvl w:val="0"/>
          <w:numId w:val="19"/>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After Ashlie’s partner left, she and her children were facing homelessness. </w:t>
      </w:r>
    </w:p>
    <w:p w:rsidR="0029370E" w:rsidRPr="00886271" w:rsidRDefault="0029370E" w:rsidP="00567511">
      <w:pPr>
        <w:pStyle w:val="ListParagraph"/>
        <w:numPr>
          <w:ilvl w:val="0"/>
          <w:numId w:val="19"/>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Thanks to the Anglicare service at Ashmont, Ashlie received emergency relief and the team also advocated for her to move in to government housing. Today her life has turned around.</w:t>
      </w:r>
    </w:p>
    <w:p w:rsidR="0029370E" w:rsidRPr="00886271" w:rsidRDefault="00426EC9" w:rsidP="00426EC9">
      <w:p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br/>
      </w:r>
      <w:r w:rsidR="0029370E" w:rsidRPr="00886271">
        <w:rPr>
          <w:rFonts w:ascii="Calibri" w:hAnsi="Calibri" w:cs="Calibri"/>
          <w:bCs/>
          <w:color w:val="000000" w:themeColor="text1"/>
          <w:sz w:val="22"/>
          <w:szCs w:val="22"/>
        </w:rPr>
        <w:t>South Coast – Jeffrey’s Story</w:t>
      </w:r>
    </w:p>
    <w:p w:rsidR="00567511" w:rsidRPr="00886271" w:rsidRDefault="0029370E" w:rsidP="00567511">
      <w:pPr>
        <w:pStyle w:val="ListParagraph"/>
        <w:numPr>
          <w:ilvl w:val="0"/>
          <w:numId w:val="20"/>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With deteriorating eye sight, Jeffrey was unable to work. In his 60s, Jeffrey chose to save money by living for a few years in a tent. </w:t>
      </w:r>
    </w:p>
    <w:p w:rsidR="00716242" w:rsidRPr="00886271" w:rsidRDefault="0029370E" w:rsidP="00426EC9">
      <w:pPr>
        <w:pStyle w:val="ListParagraph"/>
        <w:numPr>
          <w:ilvl w:val="0"/>
          <w:numId w:val="20"/>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But when his </w:t>
      </w:r>
      <w:r w:rsidR="00716242" w:rsidRPr="00886271">
        <w:rPr>
          <w:rFonts w:ascii="Calibri" w:hAnsi="Calibri" w:cs="Calibri"/>
          <w:bCs/>
          <w:color w:val="000000" w:themeColor="text1"/>
          <w:sz w:val="22"/>
          <w:szCs w:val="22"/>
        </w:rPr>
        <w:t xml:space="preserve">eye sight deteriorated too much, he turned to Anglicare to help. The South Coast team were able to find him a suitable and affordable unit. </w:t>
      </w:r>
    </w:p>
    <w:p w:rsidR="00716242" w:rsidRPr="00886271" w:rsidRDefault="00716242" w:rsidP="00426EC9">
      <w:pPr>
        <w:autoSpaceDE w:val="0"/>
        <w:autoSpaceDN w:val="0"/>
        <w:adjustRightInd w:val="0"/>
        <w:rPr>
          <w:rFonts w:ascii="Calibri" w:hAnsi="Calibri" w:cs="Calibri"/>
          <w:bCs/>
          <w:color w:val="000000" w:themeColor="text1"/>
          <w:sz w:val="22"/>
          <w:szCs w:val="22"/>
        </w:rPr>
      </w:pPr>
    </w:p>
    <w:p w:rsidR="00426EC9" w:rsidRPr="00886271" w:rsidRDefault="00426EC9" w:rsidP="00426EC9">
      <w:pPr>
        <w:autoSpaceDE w:val="0"/>
        <w:autoSpaceDN w:val="0"/>
        <w:adjustRightInd w:val="0"/>
        <w:rPr>
          <w:rFonts w:ascii="Calibri" w:hAnsi="Calibri" w:cs="Calibri"/>
          <w:bCs/>
          <w:color w:val="000000" w:themeColor="text1"/>
          <w:sz w:val="22"/>
          <w:szCs w:val="22"/>
        </w:rPr>
      </w:pPr>
    </w:p>
    <w:p w:rsidR="00426EC9" w:rsidRPr="00886271" w:rsidRDefault="00426EC9" w:rsidP="00426EC9">
      <w:pPr>
        <w:autoSpaceDE w:val="0"/>
        <w:autoSpaceDN w:val="0"/>
        <w:adjustRightInd w:val="0"/>
        <w:rPr>
          <w:rFonts w:ascii="Calibri" w:hAnsi="Calibri" w:cs="Calibri"/>
          <w:b/>
          <w:bCs/>
          <w:color w:val="000000" w:themeColor="text1"/>
          <w:sz w:val="22"/>
          <w:szCs w:val="22"/>
        </w:rPr>
      </w:pPr>
      <w:r w:rsidRPr="00886271">
        <w:rPr>
          <w:rFonts w:ascii="Calibri" w:hAnsi="Calibri" w:cs="Calibri"/>
          <w:b/>
          <w:bCs/>
          <w:color w:val="000000" w:themeColor="text1"/>
          <w:sz w:val="22"/>
          <w:szCs w:val="22"/>
        </w:rPr>
        <w:t>ANGLICARE AND YOUR CHURCH</w:t>
      </w:r>
    </w:p>
    <w:p w:rsidR="00A176B1" w:rsidRPr="00886271" w:rsidRDefault="00A176B1" w:rsidP="00A176B1">
      <w:pPr>
        <w:pStyle w:val="ListParagraph"/>
        <w:numPr>
          <w:ilvl w:val="0"/>
          <w:numId w:val="23"/>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We’d like to show this short video which includes testimonies from different people </w:t>
      </w:r>
      <w:r w:rsidR="00B54C30" w:rsidRPr="00886271">
        <w:rPr>
          <w:rFonts w:ascii="Calibri" w:hAnsi="Calibri" w:cs="Calibri"/>
          <w:bCs/>
          <w:color w:val="000000" w:themeColor="text1"/>
          <w:sz w:val="22"/>
          <w:szCs w:val="22"/>
        </w:rPr>
        <w:t>connected to</w:t>
      </w:r>
      <w:r w:rsidRPr="00886271">
        <w:rPr>
          <w:rFonts w:ascii="Calibri" w:hAnsi="Calibri" w:cs="Calibri"/>
          <w:bCs/>
          <w:color w:val="000000" w:themeColor="text1"/>
          <w:sz w:val="22"/>
          <w:szCs w:val="22"/>
        </w:rPr>
        <w:t xml:space="preserve"> the work of Anglicare. </w:t>
      </w:r>
    </w:p>
    <w:p w:rsidR="00A176B1" w:rsidRPr="00886271" w:rsidRDefault="00A176B1" w:rsidP="00426EC9">
      <w:pPr>
        <w:autoSpaceDE w:val="0"/>
        <w:autoSpaceDN w:val="0"/>
        <w:adjustRightInd w:val="0"/>
        <w:rPr>
          <w:rFonts w:ascii="Calibri" w:hAnsi="Calibri" w:cs="Calibri"/>
          <w:bCs/>
          <w:color w:val="000000" w:themeColor="text1"/>
          <w:sz w:val="22"/>
          <w:szCs w:val="22"/>
        </w:rPr>
      </w:pPr>
    </w:p>
    <w:p w:rsidR="00426EC9" w:rsidRPr="00886271" w:rsidRDefault="00A176B1" w:rsidP="00426EC9">
      <w:p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[Show Anglicare Sunday v</w:t>
      </w:r>
      <w:r w:rsidR="00426EC9" w:rsidRPr="00886271">
        <w:rPr>
          <w:rFonts w:ascii="Calibri" w:hAnsi="Calibri" w:cs="Calibri"/>
          <w:bCs/>
          <w:color w:val="000000" w:themeColor="text1"/>
          <w:sz w:val="22"/>
          <w:szCs w:val="22"/>
        </w:rPr>
        <w:t>ideo</w:t>
      </w:r>
      <w:r w:rsidRPr="00886271">
        <w:rPr>
          <w:rFonts w:ascii="Calibri" w:hAnsi="Calibri" w:cs="Calibri"/>
          <w:bCs/>
          <w:color w:val="000000" w:themeColor="text1"/>
          <w:sz w:val="22"/>
          <w:szCs w:val="22"/>
        </w:rPr>
        <w:t>]</w:t>
      </w:r>
    </w:p>
    <w:p w:rsidR="00426EC9" w:rsidRPr="00886271" w:rsidRDefault="00426EC9" w:rsidP="00426EC9">
      <w:pPr>
        <w:autoSpaceDE w:val="0"/>
        <w:autoSpaceDN w:val="0"/>
        <w:adjustRightInd w:val="0"/>
        <w:rPr>
          <w:rFonts w:ascii="Calibri" w:hAnsi="Calibri" w:cs="Calibri"/>
          <w:bCs/>
          <w:color w:val="000000" w:themeColor="text1"/>
          <w:sz w:val="22"/>
          <w:szCs w:val="22"/>
        </w:rPr>
      </w:pPr>
    </w:p>
    <w:p w:rsidR="00426EC9" w:rsidRPr="00886271" w:rsidRDefault="00426EC9" w:rsidP="00426EC9">
      <w:pPr>
        <w:autoSpaceDE w:val="0"/>
        <w:autoSpaceDN w:val="0"/>
        <w:adjustRightInd w:val="0"/>
        <w:rPr>
          <w:rFonts w:ascii="Calibri" w:hAnsi="Calibri" w:cs="Calibri"/>
          <w:b/>
          <w:bCs/>
          <w:color w:val="000000" w:themeColor="text1"/>
          <w:sz w:val="22"/>
          <w:szCs w:val="22"/>
        </w:rPr>
      </w:pPr>
      <w:r w:rsidRPr="00886271">
        <w:rPr>
          <w:rFonts w:ascii="Calibri" w:hAnsi="Calibri" w:cs="Calibri"/>
          <w:b/>
          <w:bCs/>
          <w:color w:val="000000" w:themeColor="text1"/>
          <w:sz w:val="22"/>
          <w:szCs w:val="22"/>
        </w:rPr>
        <w:t xml:space="preserve">HOW YOU CAN HELP </w:t>
      </w:r>
    </w:p>
    <w:p w:rsidR="0029370E" w:rsidRPr="00886271" w:rsidRDefault="0029370E" w:rsidP="00426EC9">
      <w:pPr>
        <w:autoSpaceDE w:val="0"/>
        <w:autoSpaceDN w:val="0"/>
        <w:adjustRightInd w:val="0"/>
        <w:rPr>
          <w:rFonts w:ascii="Calibri" w:hAnsi="Calibri" w:cs="Calibri"/>
          <w:b/>
          <w:bCs/>
          <w:color w:val="000000" w:themeColor="text1"/>
          <w:sz w:val="22"/>
          <w:szCs w:val="22"/>
        </w:rPr>
      </w:pPr>
    </w:p>
    <w:p w:rsidR="00426EC9" w:rsidRPr="00886271" w:rsidRDefault="00426EC9" w:rsidP="00426EC9">
      <w:pPr>
        <w:pStyle w:val="ListParagraph"/>
        <w:numPr>
          <w:ilvl w:val="0"/>
          <w:numId w:val="11"/>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If you would like to be involved further with the work of Anglicare we would really encourage you to consider it. </w:t>
      </w:r>
      <w:r w:rsidRPr="00886271">
        <w:rPr>
          <w:rFonts w:ascii="Calibri" w:hAnsi="Calibri" w:cs="Calibri"/>
          <w:bCs/>
          <w:color w:val="000000" w:themeColor="text1"/>
          <w:sz w:val="22"/>
          <w:szCs w:val="22"/>
          <w:u w:val="single"/>
        </w:rPr>
        <w:t>(The feedback form that you should have on your seat will list the ways which makes getting involved really easy. Simply fill this in and hand it to me or the Anglicare representative in your church.)</w:t>
      </w:r>
      <w:r w:rsidRPr="00886271">
        <w:rPr>
          <w:rFonts w:ascii="Calibri" w:hAnsi="Calibri" w:cs="Calibri"/>
          <w:bCs/>
          <w:i/>
          <w:color w:val="000000" w:themeColor="text1"/>
          <w:sz w:val="22"/>
          <w:szCs w:val="22"/>
        </w:rPr>
        <w:t xml:space="preserve"> </w:t>
      </w:r>
    </w:p>
    <w:p w:rsidR="00EA227D" w:rsidRPr="00886271" w:rsidRDefault="00426EC9" w:rsidP="00426EC9">
      <w:pPr>
        <w:pStyle w:val="ListParagraph"/>
        <w:numPr>
          <w:ilvl w:val="0"/>
          <w:numId w:val="12"/>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Donate – become a care partner, donate to an appeal, drought relief appeal?</w:t>
      </w:r>
      <w:r w:rsidR="00567511" w:rsidRPr="00886271">
        <w:rPr>
          <w:rFonts w:ascii="Calibri" w:hAnsi="Calibri" w:cs="Calibri"/>
          <w:bCs/>
          <w:color w:val="000000" w:themeColor="text1"/>
          <w:sz w:val="22"/>
          <w:szCs w:val="22"/>
        </w:rPr>
        <w:t xml:space="preserve"> </w:t>
      </w:r>
    </w:p>
    <w:p w:rsidR="00426EC9" w:rsidRPr="00886271" w:rsidRDefault="00567511" w:rsidP="00EA227D">
      <w:pPr>
        <w:pStyle w:val="ListParagraph"/>
        <w:numPr>
          <w:ilvl w:val="1"/>
          <w:numId w:val="12"/>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(For the drought relief appeal, Anglicare is partnering with other local organisations on the ground to provided financial counselling assistance and </w:t>
      </w:r>
      <w:r w:rsidR="00EA227D" w:rsidRPr="00886271">
        <w:rPr>
          <w:rFonts w:ascii="Calibri" w:hAnsi="Calibri" w:cs="Calibri"/>
          <w:bCs/>
          <w:color w:val="000000" w:themeColor="text1"/>
          <w:sz w:val="22"/>
          <w:szCs w:val="22"/>
        </w:rPr>
        <w:t>support to individual families in need, particularly in the Bathurst and Parkes regions.)</w:t>
      </w:r>
    </w:p>
    <w:p w:rsidR="00426EC9" w:rsidRPr="00886271" w:rsidRDefault="00426EC9" w:rsidP="00426EC9">
      <w:pPr>
        <w:pStyle w:val="ListParagraph"/>
        <w:numPr>
          <w:ilvl w:val="0"/>
          <w:numId w:val="12"/>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Pray – prayer partners newsletter</w:t>
      </w:r>
    </w:p>
    <w:p w:rsidR="00426EC9" w:rsidRPr="00886271" w:rsidRDefault="00426EC9" w:rsidP="00426EC9">
      <w:pPr>
        <w:pStyle w:val="ListParagraph"/>
        <w:numPr>
          <w:ilvl w:val="0"/>
          <w:numId w:val="12"/>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Volunteer – Retail, Mentoring</w:t>
      </w:r>
      <w:r w:rsidRPr="00886271">
        <w:rPr>
          <w:rFonts w:ascii="Calibri" w:hAnsi="Calibri" w:cs="Calibri"/>
          <w:bCs/>
          <w:color w:val="000000" w:themeColor="text1"/>
          <w:sz w:val="22"/>
          <w:szCs w:val="22"/>
        </w:rPr>
        <w:br/>
        <w:t>Leave a Gift in Your Will</w:t>
      </w:r>
    </w:p>
    <w:p w:rsidR="00426EC9" w:rsidRPr="00886271" w:rsidRDefault="00426EC9" w:rsidP="00426EC9">
      <w:pPr>
        <w:pStyle w:val="ListParagraph"/>
        <w:numPr>
          <w:ilvl w:val="0"/>
          <w:numId w:val="12"/>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Get Your Church Involved – Pantry Appeal, Christmas Appeal</w:t>
      </w:r>
    </w:p>
    <w:p w:rsidR="00426EC9" w:rsidRPr="00886271" w:rsidRDefault="00426EC9" w:rsidP="00426EC9">
      <w:pPr>
        <w:autoSpaceDE w:val="0"/>
        <w:autoSpaceDN w:val="0"/>
        <w:adjustRightInd w:val="0"/>
        <w:rPr>
          <w:rFonts w:ascii="Calibri" w:hAnsi="Calibri" w:cs="Calibri"/>
          <w:bCs/>
          <w:color w:val="000000" w:themeColor="text1"/>
          <w:sz w:val="22"/>
          <w:szCs w:val="22"/>
        </w:rPr>
      </w:pPr>
    </w:p>
    <w:p w:rsidR="00EA227D" w:rsidRPr="00886271" w:rsidRDefault="00EA227D" w:rsidP="00EA227D">
      <w:pPr>
        <w:autoSpaceDE w:val="0"/>
        <w:autoSpaceDN w:val="0"/>
        <w:adjustRightInd w:val="0"/>
        <w:rPr>
          <w:rFonts w:ascii="Calibri" w:hAnsi="Calibri" w:cs="Calibri"/>
          <w:b/>
          <w:bCs/>
          <w:color w:val="000000" w:themeColor="text1"/>
          <w:sz w:val="22"/>
          <w:szCs w:val="22"/>
        </w:rPr>
      </w:pPr>
      <w:r w:rsidRPr="00886271">
        <w:rPr>
          <w:rFonts w:ascii="Calibri" w:hAnsi="Calibri" w:cs="Calibri"/>
          <w:b/>
          <w:bCs/>
          <w:color w:val="000000" w:themeColor="text1"/>
          <w:sz w:val="22"/>
          <w:szCs w:val="22"/>
        </w:rPr>
        <w:t>THANK YOU</w:t>
      </w:r>
    </w:p>
    <w:p w:rsidR="00EA227D" w:rsidRPr="00886271" w:rsidRDefault="00EA227D" w:rsidP="00EA227D">
      <w:pPr>
        <w:pStyle w:val="ListParagraph"/>
        <w:numPr>
          <w:ilvl w:val="0"/>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Thank you again for you time today. </w:t>
      </w:r>
    </w:p>
    <w:p w:rsidR="00EA227D" w:rsidRPr="00886271" w:rsidRDefault="00EA227D" w:rsidP="00EA227D">
      <w:pPr>
        <w:pStyle w:val="ListParagraph"/>
        <w:numPr>
          <w:ilvl w:val="0"/>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 xml:space="preserve">We hope that you have been informed and inspired. </w:t>
      </w:r>
    </w:p>
    <w:p w:rsidR="00EA227D" w:rsidRPr="00886271" w:rsidRDefault="00EA227D" w:rsidP="00426EC9">
      <w:pPr>
        <w:autoSpaceDE w:val="0"/>
        <w:autoSpaceDN w:val="0"/>
        <w:adjustRightInd w:val="0"/>
        <w:rPr>
          <w:rFonts w:ascii="Calibri" w:hAnsi="Calibri" w:cs="Calibri"/>
          <w:b/>
          <w:bCs/>
          <w:color w:val="000000" w:themeColor="text1"/>
          <w:sz w:val="22"/>
          <w:szCs w:val="22"/>
        </w:rPr>
      </w:pPr>
    </w:p>
    <w:p w:rsidR="00EA227D" w:rsidRPr="00886271" w:rsidRDefault="00EA227D" w:rsidP="00426EC9">
      <w:pPr>
        <w:autoSpaceDE w:val="0"/>
        <w:autoSpaceDN w:val="0"/>
        <w:adjustRightInd w:val="0"/>
        <w:rPr>
          <w:rFonts w:ascii="Calibri" w:hAnsi="Calibri" w:cs="Calibri"/>
          <w:b/>
          <w:bCs/>
          <w:color w:val="000000" w:themeColor="text1"/>
          <w:sz w:val="22"/>
          <w:szCs w:val="22"/>
        </w:rPr>
      </w:pPr>
    </w:p>
    <w:p w:rsidR="00426EC9" w:rsidRPr="00886271" w:rsidRDefault="00426EC9" w:rsidP="00426EC9">
      <w:pPr>
        <w:autoSpaceDE w:val="0"/>
        <w:autoSpaceDN w:val="0"/>
        <w:adjustRightInd w:val="0"/>
        <w:rPr>
          <w:rFonts w:ascii="Calibri" w:hAnsi="Calibri" w:cs="Calibri"/>
          <w:b/>
          <w:bCs/>
          <w:color w:val="000000" w:themeColor="text1"/>
          <w:sz w:val="22"/>
          <w:szCs w:val="22"/>
        </w:rPr>
      </w:pPr>
      <w:r w:rsidRPr="00886271">
        <w:rPr>
          <w:rFonts w:ascii="Calibri" w:hAnsi="Calibri" w:cs="Calibri"/>
          <w:b/>
          <w:bCs/>
          <w:color w:val="000000" w:themeColor="text1"/>
          <w:sz w:val="22"/>
          <w:szCs w:val="22"/>
        </w:rPr>
        <w:t>HOW TO STAY CONNECTED</w:t>
      </w:r>
    </w:p>
    <w:p w:rsidR="0029370E" w:rsidRPr="00886271" w:rsidRDefault="0029370E" w:rsidP="00426EC9">
      <w:pPr>
        <w:autoSpaceDE w:val="0"/>
        <w:autoSpaceDN w:val="0"/>
        <w:adjustRightInd w:val="0"/>
        <w:rPr>
          <w:rFonts w:ascii="Calibri" w:hAnsi="Calibri" w:cs="Calibri"/>
          <w:b/>
          <w:bCs/>
          <w:color w:val="000000" w:themeColor="text1"/>
          <w:sz w:val="22"/>
          <w:szCs w:val="22"/>
        </w:rPr>
      </w:pPr>
    </w:p>
    <w:p w:rsidR="00426EC9" w:rsidRPr="00886271" w:rsidRDefault="00426EC9" w:rsidP="00426EC9">
      <w:pPr>
        <w:pStyle w:val="ListParagraph"/>
        <w:numPr>
          <w:ilvl w:val="0"/>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We want to help you stay connected with the work of Anglicare so we can update and encourage you. There are many ways to stay connected. These include:</w:t>
      </w:r>
    </w:p>
    <w:p w:rsidR="00426EC9" w:rsidRPr="00886271" w:rsidRDefault="00426EC9" w:rsidP="00426EC9">
      <w:pPr>
        <w:pStyle w:val="ListParagraph"/>
        <w:numPr>
          <w:ilvl w:val="1"/>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eNewsletters – Church Connections, Community Connections</w:t>
      </w:r>
    </w:p>
    <w:p w:rsidR="00426EC9" w:rsidRPr="00886271" w:rsidRDefault="00426EC9" w:rsidP="00426EC9">
      <w:pPr>
        <w:pStyle w:val="ListParagraph"/>
        <w:numPr>
          <w:ilvl w:val="1"/>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Social Media – follow us on Facebook</w:t>
      </w:r>
    </w:p>
    <w:p w:rsidR="00426EC9" w:rsidRPr="00886271" w:rsidRDefault="00426EC9" w:rsidP="00426EC9">
      <w:pPr>
        <w:pStyle w:val="ListParagraph"/>
        <w:numPr>
          <w:ilvl w:val="1"/>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Join our THRIVE quarterly newsletter mailing list</w:t>
      </w:r>
    </w:p>
    <w:p w:rsidR="00BF64AA" w:rsidRPr="00886271" w:rsidRDefault="00426EC9" w:rsidP="00426EC9">
      <w:pPr>
        <w:pStyle w:val="ListParagraph"/>
        <w:numPr>
          <w:ilvl w:val="1"/>
          <w:numId w:val="14"/>
        </w:numPr>
        <w:autoSpaceDE w:val="0"/>
        <w:autoSpaceDN w:val="0"/>
        <w:adjustRightInd w:val="0"/>
        <w:rPr>
          <w:rFonts w:ascii="Calibri" w:hAnsi="Calibri" w:cs="Calibri"/>
          <w:bCs/>
          <w:color w:val="000000" w:themeColor="text1"/>
          <w:sz w:val="22"/>
          <w:szCs w:val="22"/>
        </w:rPr>
      </w:pPr>
      <w:r w:rsidRPr="00886271">
        <w:rPr>
          <w:rFonts w:ascii="Calibri" w:hAnsi="Calibri" w:cs="Calibri"/>
          <w:bCs/>
          <w:color w:val="000000" w:themeColor="text1"/>
          <w:sz w:val="22"/>
          <w:szCs w:val="22"/>
        </w:rPr>
        <w:t>Become a Prayer Partner (emailed bi-monthly)</w:t>
      </w:r>
    </w:p>
    <w:p w:rsidR="00426EC9" w:rsidRDefault="00426EC9" w:rsidP="00426EC9">
      <w:pPr>
        <w:autoSpaceDE w:val="0"/>
        <w:autoSpaceDN w:val="0"/>
        <w:adjustRightInd w:val="0"/>
        <w:rPr>
          <w:rFonts w:ascii="Calibri" w:hAnsi="Calibri" w:cs="Calibri"/>
          <w:bCs/>
          <w:color w:val="000000" w:themeColor="text1"/>
        </w:rPr>
      </w:pPr>
    </w:p>
    <w:sectPr w:rsidR="00426EC9" w:rsidSect="00CA52B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36" w:rsidRDefault="00B73C36" w:rsidP="00C31371">
      <w:r>
        <w:separator/>
      </w:r>
    </w:p>
  </w:endnote>
  <w:endnote w:type="continuationSeparator" w:id="0">
    <w:p w:rsidR="00B73C36" w:rsidRDefault="00B73C36" w:rsidP="00C3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71" w:rsidRDefault="00C31371" w:rsidP="00C31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371" w:rsidRDefault="00C31371" w:rsidP="00C31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71" w:rsidRDefault="00C31371" w:rsidP="00C31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BD0">
      <w:rPr>
        <w:rStyle w:val="PageNumber"/>
        <w:noProof/>
      </w:rPr>
      <w:t>2</w:t>
    </w:r>
    <w:r>
      <w:rPr>
        <w:rStyle w:val="PageNumber"/>
      </w:rPr>
      <w:fldChar w:fldCharType="end"/>
    </w:r>
  </w:p>
  <w:p w:rsidR="00C31371" w:rsidRDefault="00C31371" w:rsidP="00C31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36" w:rsidRDefault="00B73C36" w:rsidP="00C31371">
      <w:r>
        <w:separator/>
      </w:r>
    </w:p>
  </w:footnote>
  <w:footnote w:type="continuationSeparator" w:id="0">
    <w:p w:rsidR="00B73C36" w:rsidRDefault="00B73C36" w:rsidP="00C3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4" w:rsidRDefault="004E31E4">
    <w:pPr>
      <w:pStyle w:val="Header"/>
    </w:pPr>
    <w:r>
      <w:rPr>
        <w:noProof/>
        <w:lang w:eastAsia="en-AU"/>
      </w:rPr>
      <w:drawing>
        <wp:anchor distT="0" distB="0" distL="114300" distR="114300" simplePos="0" relativeHeight="251659264" behindDoc="0" locked="0" layoutInCell="1" allowOverlap="1" wp14:anchorId="007F2C0C" wp14:editId="0B118316">
          <wp:simplePos x="0" y="0"/>
          <wp:positionH relativeFrom="margin">
            <wp:align>center</wp:align>
          </wp:positionH>
          <wp:positionV relativeFrom="page">
            <wp:posOffset>171450</wp:posOffset>
          </wp:positionV>
          <wp:extent cx="7056000" cy="134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60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A0"/>
    <w:multiLevelType w:val="hybridMultilevel"/>
    <w:tmpl w:val="3D626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03B89"/>
    <w:multiLevelType w:val="hybridMultilevel"/>
    <w:tmpl w:val="910629F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224CF2"/>
    <w:multiLevelType w:val="hybridMultilevel"/>
    <w:tmpl w:val="2D94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73EF3"/>
    <w:multiLevelType w:val="hybridMultilevel"/>
    <w:tmpl w:val="798A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E6528"/>
    <w:multiLevelType w:val="hybridMultilevel"/>
    <w:tmpl w:val="0E44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95CBE"/>
    <w:multiLevelType w:val="hybridMultilevel"/>
    <w:tmpl w:val="5562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77A22"/>
    <w:multiLevelType w:val="hybridMultilevel"/>
    <w:tmpl w:val="703E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A7CF3"/>
    <w:multiLevelType w:val="hybridMultilevel"/>
    <w:tmpl w:val="7AD4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26D6C"/>
    <w:multiLevelType w:val="hybridMultilevel"/>
    <w:tmpl w:val="66ECD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4C09"/>
    <w:multiLevelType w:val="hybridMultilevel"/>
    <w:tmpl w:val="8E52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A36FC"/>
    <w:multiLevelType w:val="hybridMultilevel"/>
    <w:tmpl w:val="E3B2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046E55"/>
    <w:multiLevelType w:val="hybridMultilevel"/>
    <w:tmpl w:val="20C6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C3157"/>
    <w:multiLevelType w:val="hybridMultilevel"/>
    <w:tmpl w:val="1706B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A5592C"/>
    <w:multiLevelType w:val="hybridMultilevel"/>
    <w:tmpl w:val="7D90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569E9"/>
    <w:multiLevelType w:val="hybridMultilevel"/>
    <w:tmpl w:val="9D22B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1760"/>
    <w:multiLevelType w:val="hybridMultilevel"/>
    <w:tmpl w:val="D53AB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030529"/>
    <w:multiLevelType w:val="hybridMultilevel"/>
    <w:tmpl w:val="2AFE9FBA"/>
    <w:lvl w:ilvl="0" w:tplc="330A693A">
      <w:start w:val="1"/>
      <w:numFmt w:val="bullet"/>
      <w:lvlText w:val="•"/>
      <w:lvlJc w:val="left"/>
      <w:pPr>
        <w:tabs>
          <w:tab w:val="num" w:pos="720"/>
        </w:tabs>
        <w:ind w:left="720" w:hanging="360"/>
      </w:pPr>
      <w:rPr>
        <w:rFonts w:ascii="Arial" w:hAnsi="Arial" w:hint="default"/>
      </w:rPr>
    </w:lvl>
    <w:lvl w:ilvl="1" w:tplc="3DF8BED6" w:tentative="1">
      <w:start w:val="1"/>
      <w:numFmt w:val="bullet"/>
      <w:lvlText w:val="•"/>
      <w:lvlJc w:val="left"/>
      <w:pPr>
        <w:tabs>
          <w:tab w:val="num" w:pos="1440"/>
        </w:tabs>
        <w:ind w:left="1440" w:hanging="360"/>
      </w:pPr>
      <w:rPr>
        <w:rFonts w:ascii="Arial" w:hAnsi="Arial" w:hint="default"/>
      </w:rPr>
    </w:lvl>
    <w:lvl w:ilvl="2" w:tplc="B09263D0" w:tentative="1">
      <w:start w:val="1"/>
      <w:numFmt w:val="bullet"/>
      <w:lvlText w:val="•"/>
      <w:lvlJc w:val="left"/>
      <w:pPr>
        <w:tabs>
          <w:tab w:val="num" w:pos="2160"/>
        </w:tabs>
        <w:ind w:left="2160" w:hanging="360"/>
      </w:pPr>
      <w:rPr>
        <w:rFonts w:ascii="Arial" w:hAnsi="Arial" w:hint="default"/>
      </w:rPr>
    </w:lvl>
    <w:lvl w:ilvl="3" w:tplc="B89484A6" w:tentative="1">
      <w:start w:val="1"/>
      <w:numFmt w:val="bullet"/>
      <w:lvlText w:val="•"/>
      <w:lvlJc w:val="left"/>
      <w:pPr>
        <w:tabs>
          <w:tab w:val="num" w:pos="2880"/>
        </w:tabs>
        <w:ind w:left="2880" w:hanging="360"/>
      </w:pPr>
      <w:rPr>
        <w:rFonts w:ascii="Arial" w:hAnsi="Arial" w:hint="default"/>
      </w:rPr>
    </w:lvl>
    <w:lvl w:ilvl="4" w:tplc="483EE9C8" w:tentative="1">
      <w:start w:val="1"/>
      <w:numFmt w:val="bullet"/>
      <w:lvlText w:val="•"/>
      <w:lvlJc w:val="left"/>
      <w:pPr>
        <w:tabs>
          <w:tab w:val="num" w:pos="3600"/>
        </w:tabs>
        <w:ind w:left="3600" w:hanging="360"/>
      </w:pPr>
      <w:rPr>
        <w:rFonts w:ascii="Arial" w:hAnsi="Arial" w:hint="default"/>
      </w:rPr>
    </w:lvl>
    <w:lvl w:ilvl="5" w:tplc="484C09D8" w:tentative="1">
      <w:start w:val="1"/>
      <w:numFmt w:val="bullet"/>
      <w:lvlText w:val="•"/>
      <w:lvlJc w:val="left"/>
      <w:pPr>
        <w:tabs>
          <w:tab w:val="num" w:pos="4320"/>
        </w:tabs>
        <w:ind w:left="4320" w:hanging="360"/>
      </w:pPr>
      <w:rPr>
        <w:rFonts w:ascii="Arial" w:hAnsi="Arial" w:hint="default"/>
      </w:rPr>
    </w:lvl>
    <w:lvl w:ilvl="6" w:tplc="0EBCB5EE" w:tentative="1">
      <w:start w:val="1"/>
      <w:numFmt w:val="bullet"/>
      <w:lvlText w:val="•"/>
      <w:lvlJc w:val="left"/>
      <w:pPr>
        <w:tabs>
          <w:tab w:val="num" w:pos="5040"/>
        </w:tabs>
        <w:ind w:left="5040" w:hanging="360"/>
      </w:pPr>
      <w:rPr>
        <w:rFonts w:ascii="Arial" w:hAnsi="Arial" w:hint="default"/>
      </w:rPr>
    </w:lvl>
    <w:lvl w:ilvl="7" w:tplc="EADC91D2" w:tentative="1">
      <w:start w:val="1"/>
      <w:numFmt w:val="bullet"/>
      <w:lvlText w:val="•"/>
      <w:lvlJc w:val="left"/>
      <w:pPr>
        <w:tabs>
          <w:tab w:val="num" w:pos="5760"/>
        </w:tabs>
        <w:ind w:left="5760" w:hanging="360"/>
      </w:pPr>
      <w:rPr>
        <w:rFonts w:ascii="Arial" w:hAnsi="Arial" w:hint="default"/>
      </w:rPr>
    </w:lvl>
    <w:lvl w:ilvl="8" w:tplc="A816CD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D61EC1"/>
    <w:multiLevelType w:val="hybridMultilevel"/>
    <w:tmpl w:val="F9CC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86A13"/>
    <w:multiLevelType w:val="hybridMultilevel"/>
    <w:tmpl w:val="2C66A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C476A"/>
    <w:multiLevelType w:val="hybridMultilevel"/>
    <w:tmpl w:val="DADA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263A5"/>
    <w:multiLevelType w:val="hybridMultilevel"/>
    <w:tmpl w:val="DC08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B28E4"/>
    <w:multiLevelType w:val="hybridMultilevel"/>
    <w:tmpl w:val="B556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509B8"/>
    <w:multiLevelType w:val="hybridMultilevel"/>
    <w:tmpl w:val="01381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6D2206"/>
    <w:multiLevelType w:val="hybridMultilevel"/>
    <w:tmpl w:val="DAC0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E7544"/>
    <w:multiLevelType w:val="hybridMultilevel"/>
    <w:tmpl w:val="296ED5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A1E90"/>
    <w:multiLevelType w:val="hybridMultilevel"/>
    <w:tmpl w:val="74BE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4D3A5F"/>
    <w:multiLevelType w:val="hybridMultilevel"/>
    <w:tmpl w:val="264A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35392"/>
    <w:multiLevelType w:val="hybridMultilevel"/>
    <w:tmpl w:val="BE50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66953"/>
    <w:multiLevelType w:val="hybridMultilevel"/>
    <w:tmpl w:val="B3C62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746B00"/>
    <w:multiLevelType w:val="hybridMultilevel"/>
    <w:tmpl w:val="1BB8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9"/>
  </w:num>
  <w:num w:numId="4">
    <w:abstractNumId w:val="26"/>
  </w:num>
  <w:num w:numId="5">
    <w:abstractNumId w:val="14"/>
  </w:num>
  <w:num w:numId="6">
    <w:abstractNumId w:val="13"/>
  </w:num>
  <w:num w:numId="7">
    <w:abstractNumId w:val="23"/>
  </w:num>
  <w:num w:numId="8">
    <w:abstractNumId w:val="27"/>
  </w:num>
  <w:num w:numId="9">
    <w:abstractNumId w:val="20"/>
  </w:num>
  <w:num w:numId="10">
    <w:abstractNumId w:val="6"/>
  </w:num>
  <w:num w:numId="11">
    <w:abstractNumId w:val="12"/>
  </w:num>
  <w:num w:numId="12">
    <w:abstractNumId w:val="1"/>
  </w:num>
  <w:num w:numId="13">
    <w:abstractNumId w:val="24"/>
  </w:num>
  <w:num w:numId="14">
    <w:abstractNumId w:val="22"/>
  </w:num>
  <w:num w:numId="15">
    <w:abstractNumId w:val="0"/>
  </w:num>
  <w:num w:numId="16">
    <w:abstractNumId w:val="3"/>
  </w:num>
  <w:num w:numId="17">
    <w:abstractNumId w:val="11"/>
  </w:num>
  <w:num w:numId="18">
    <w:abstractNumId w:val="8"/>
  </w:num>
  <w:num w:numId="19">
    <w:abstractNumId w:val="15"/>
  </w:num>
  <w:num w:numId="20">
    <w:abstractNumId w:val="7"/>
  </w:num>
  <w:num w:numId="21">
    <w:abstractNumId w:val="2"/>
  </w:num>
  <w:num w:numId="22">
    <w:abstractNumId w:val="25"/>
  </w:num>
  <w:num w:numId="23">
    <w:abstractNumId w:val="28"/>
  </w:num>
  <w:num w:numId="24">
    <w:abstractNumId w:val="16"/>
  </w:num>
  <w:num w:numId="25">
    <w:abstractNumId w:val="17"/>
  </w:num>
  <w:num w:numId="26">
    <w:abstractNumId w:val="4"/>
  </w:num>
  <w:num w:numId="27">
    <w:abstractNumId w:val="29"/>
  </w:num>
  <w:num w:numId="28">
    <w:abstractNumId w:val="18"/>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6D"/>
    <w:rsid w:val="000070A8"/>
    <w:rsid w:val="00086452"/>
    <w:rsid w:val="001217FB"/>
    <w:rsid w:val="001220C8"/>
    <w:rsid w:val="0013680C"/>
    <w:rsid w:val="00155C75"/>
    <w:rsid w:val="001639B1"/>
    <w:rsid w:val="0019435E"/>
    <w:rsid w:val="001D695E"/>
    <w:rsid w:val="002136BB"/>
    <w:rsid w:val="0022066D"/>
    <w:rsid w:val="002318BA"/>
    <w:rsid w:val="0029081C"/>
    <w:rsid w:val="0029370E"/>
    <w:rsid w:val="003716D6"/>
    <w:rsid w:val="00413C65"/>
    <w:rsid w:val="00426EC9"/>
    <w:rsid w:val="004E31E4"/>
    <w:rsid w:val="004E3230"/>
    <w:rsid w:val="0053461C"/>
    <w:rsid w:val="00567511"/>
    <w:rsid w:val="005D3E85"/>
    <w:rsid w:val="005E0301"/>
    <w:rsid w:val="006441AB"/>
    <w:rsid w:val="00671E2E"/>
    <w:rsid w:val="00686E8E"/>
    <w:rsid w:val="00694F59"/>
    <w:rsid w:val="007024C4"/>
    <w:rsid w:val="00714C4E"/>
    <w:rsid w:val="00716242"/>
    <w:rsid w:val="00726F8A"/>
    <w:rsid w:val="0075451E"/>
    <w:rsid w:val="00795220"/>
    <w:rsid w:val="007C2C08"/>
    <w:rsid w:val="007D3F80"/>
    <w:rsid w:val="007D7DD9"/>
    <w:rsid w:val="008130B0"/>
    <w:rsid w:val="00863C99"/>
    <w:rsid w:val="00886271"/>
    <w:rsid w:val="008C00A3"/>
    <w:rsid w:val="008C1517"/>
    <w:rsid w:val="008F5146"/>
    <w:rsid w:val="00930C38"/>
    <w:rsid w:val="009440B7"/>
    <w:rsid w:val="00952899"/>
    <w:rsid w:val="00956219"/>
    <w:rsid w:val="0097177D"/>
    <w:rsid w:val="009D2294"/>
    <w:rsid w:val="00A0556E"/>
    <w:rsid w:val="00A176B1"/>
    <w:rsid w:val="00A234E9"/>
    <w:rsid w:val="00A422A9"/>
    <w:rsid w:val="00AB310D"/>
    <w:rsid w:val="00B101ED"/>
    <w:rsid w:val="00B11B87"/>
    <w:rsid w:val="00B54C30"/>
    <w:rsid w:val="00B5583C"/>
    <w:rsid w:val="00B73C36"/>
    <w:rsid w:val="00BF64AA"/>
    <w:rsid w:val="00C1102D"/>
    <w:rsid w:val="00C31371"/>
    <w:rsid w:val="00C36C58"/>
    <w:rsid w:val="00C5423D"/>
    <w:rsid w:val="00CA52BF"/>
    <w:rsid w:val="00CC3BD0"/>
    <w:rsid w:val="00D27AB6"/>
    <w:rsid w:val="00D337CC"/>
    <w:rsid w:val="00D66D68"/>
    <w:rsid w:val="00D80291"/>
    <w:rsid w:val="00D87DC8"/>
    <w:rsid w:val="00D92E59"/>
    <w:rsid w:val="00DA757D"/>
    <w:rsid w:val="00EA227D"/>
    <w:rsid w:val="00EB77BA"/>
    <w:rsid w:val="00F1295E"/>
    <w:rsid w:val="00F16DFD"/>
    <w:rsid w:val="00F21B6A"/>
    <w:rsid w:val="00F7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682C"/>
  <w14:defaultImageDpi w14:val="300"/>
  <w15:docId w15:val="{8B492B6C-35F3-4693-B12F-8284277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next w:val="Normal"/>
    <w:link w:val="Heading1Char"/>
    <w:uiPriority w:val="9"/>
    <w:unhideWhenUsed/>
    <w:qFormat/>
    <w:rsid w:val="00F1295E"/>
    <w:pPr>
      <w:keepNext/>
      <w:keepLines/>
      <w:spacing w:after="301" w:line="265" w:lineRule="auto"/>
      <w:ind w:left="10" w:hanging="10"/>
      <w:outlineLvl w:val="0"/>
    </w:pPr>
    <w:rPr>
      <w:rFonts w:ascii="Calibri" w:eastAsia="Calibri" w:hAnsi="Calibri" w:cs="Calibri"/>
      <w:b/>
      <w:color w:val="15719F"/>
      <w:sz w:val="36"/>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371"/>
    <w:pPr>
      <w:tabs>
        <w:tab w:val="center" w:pos="4320"/>
        <w:tab w:val="right" w:pos="8640"/>
      </w:tabs>
    </w:pPr>
  </w:style>
  <w:style w:type="character" w:customStyle="1" w:styleId="FooterChar">
    <w:name w:val="Footer Char"/>
    <w:basedOn w:val="DefaultParagraphFont"/>
    <w:link w:val="Footer"/>
    <w:uiPriority w:val="99"/>
    <w:rsid w:val="00C31371"/>
    <w:rPr>
      <w:lang w:val="en-AU"/>
    </w:rPr>
  </w:style>
  <w:style w:type="character" w:styleId="PageNumber">
    <w:name w:val="page number"/>
    <w:basedOn w:val="DefaultParagraphFont"/>
    <w:uiPriority w:val="99"/>
    <w:semiHidden/>
    <w:unhideWhenUsed/>
    <w:rsid w:val="00C31371"/>
  </w:style>
  <w:style w:type="character" w:customStyle="1" w:styleId="Heading1Char">
    <w:name w:val="Heading 1 Char"/>
    <w:basedOn w:val="DefaultParagraphFont"/>
    <w:link w:val="Heading1"/>
    <w:uiPriority w:val="9"/>
    <w:rsid w:val="00F1295E"/>
    <w:rPr>
      <w:rFonts w:ascii="Calibri" w:eastAsia="Calibri" w:hAnsi="Calibri" w:cs="Calibri"/>
      <w:b/>
      <w:color w:val="15719F"/>
      <w:sz w:val="36"/>
      <w:szCs w:val="22"/>
      <w:lang w:val="en-AU" w:eastAsia="en-AU"/>
    </w:rPr>
  </w:style>
  <w:style w:type="paragraph" w:styleId="ListParagraph">
    <w:name w:val="List Paragraph"/>
    <w:basedOn w:val="Normal"/>
    <w:uiPriority w:val="34"/>
    <w:qFormat/>
    <w:rsid w:val="00C36C58"/>
    <w:pPr>
      <w:ind w:left="720"/>
      <w:contextualSpacing/>
    </w:pPr>
  </w:style>
  <w:style w:type="paragraph" w:styleId="Header">
    <w:name w:val="header"/>
    <w:basedOn w:val="Normal"/>
    <w:link w:val="HeaderChar"/>
    <w:uiPriority w:val="99"/>
    <w:unhideWhenUsed/>
    <w:rsid w:val="004E31E4"/>
    <w:pPr>
      <w:tabs>
        <w:tab w:val="center" w:pos="4513"/>
        <w:tab w:val="right" w:pos="9026"/>
      </w:tabs>
    </w:pPr>
  </w:style>
  <w:style w:type="character" w:customStyle="1" w:styleId="HeaderChar">
    <w:name w:val="Header Char"/>
    <w:basedOn w:val="DefaultParagraphFont"/>
    <w:link w:val="Header"/>
    <w:uiPriority w:val="99"/>
    <w:rsid w:val="004E31E4"/>
    <w:rPr>
      <w:lang w:val="en-AU"/>
    </w:rPr>
  </w:style>
  <w:style w:type="paragraph" w:styleId="NormalWeb">
    <w:name w:val="Normal (Web)"/>
    <w:basedOn w:val="Normal"/>
    <w:uiPriority w:val="99"/>
    <w:unhideWhenUsed/>
    <w:rsid w:val="0019435E"/>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6258">
      <w:bodyDiv w:val="1"/>
      <w:marLeft w:val="0"/>
      <w:marRight w:val="0"/>
      <w:marTop w:val="0"/>
      <w:marBottom w:val="0"/>
      <w:divBdr>
        <w:top w:val="none" w:sz="0" w:space="0" w:color="auto"/>
        <w:left w:val="none" w:sz="0" w:space="0" w:color="auto"/>
        <w:bottom w:val="none" w:sz="0" w:space="0" w:color="auto"/>
        <w:right w:val="none" w:sz="0" w:space="0" w:color="auto"/>
      </w:divBdr>
    </w:div>
    <w:div w:id="813066648">
      <w:bodyDiv w:val="1"/>
      <w:marLeft w:val="0"/>
      <w:marRight w:val="0"/>
      <w:marTop w:val="0"/>
      <w:marBottom w:val="0"/>
      <w:divBdr>
        <w:top w:val="none" w:sz="0" w:space="0" w:color="auto"/>
        <w:left w:val="none" w:sz="0" w:space="0" w:color="auto"/>
        <w:bottom w:val="none" w:sz="0" w:space="0" w:color="auto"/>
        <w:right w:val="none" w:sz="0" w:space="0" w:color="auto"/>
      </w:divBdr>
    </w:div>
    <w:div w:id="878972886">
      <w:bodyDiv w:val="1"/>
      <w:marLeft w:val="0"/>
      <w:marRight w:val="0"/>
      <w:marTop w:val="0"/>
      <w:marBottom w:val="0"/>
      <w:divBdr>
        <w:top w:val="none" w:sz="0" w:space="0" w:color="auto"/>
        <w:left w:val="none" w:sz="0" w:space="0" w:color="auto"/>
        <w:bottom w:val="none" w:sz="0" w:space="0" w:color="auto"/>
        <w:right w:val="none" w:sz="0" w:space="0" w:color="auto"/>
      </w:divBdr>
      <w:divsChild>
        <w:div w:id="89200577">
          <w:marLeft w:val="274"/>
          <w:marRight w:val="0"/>
          <w:marTop w:val="0"/>
          <w:marBottom w:val="0"/>
          <w:divBdr>
            <w:top w:val="none" w:sz="0" w:space="0" w:color="auto"/>
            <w:left w:val="none" w:sz="0" w:space="0" w:color="auto"/>
            <w:bottom w:val="none" w:sz="0" w:space="0" w:color="auto"/>
            <w:right w:val="none" w:sz="0" w:space="0" w:color="auto"/>
          </w:divBdr>
        </w:div>
        <w:div w:id="1327123883">
          <w:marLeft w:val="274"/>
          <w:marRight w:val="0"/>
          <w:marTop w:val="0"/>
          <w:marBottom w:val="0"/>
          <w:divBdr>
            <w:top w:val="none" w:sz="0" w:space="0" w:color="auto"/>
            <w:left w:val="none" w:sz="0" w:space="0" w:color="auto"/>
            <w:bottom w:val="none" w:sz="0" w:space="0" w:color="auto"/>
            <w:right w:val="none" w:sz="0" w:space="0" w:color="auto"/>
          </w:divBdr>
        </w:div>
        <w:div w:id="166794172">
          <w:marLeft w:val="274"/>
          <w:marRight w:val="0"/>
          <w:marTop w:val="0"/>
          <w:marBottom w:val="0"/>
          <w:divBdr>
            <w:top w:val="none" w:sz="0" w:space="0" w:color="auto"/>
            <w:left w:val="none" w:sz="0" w:space="0" w:color="auto"/>
            <w:bottom w:val="none" w:sz="0" w:space="0" w:color="auto"/>
            <w:right w:val="none" w:sz="0" w:space="0" w:color="auto"/>
          </w:divBdr>
        </w:div>
        <w:div w:id="1609460131">
          <w:marLeft w:val="274"/>
          <w:marRight w:val="0"/>
          <w:marTop w:val="0"/>
          <w:marBottom w:val="0"/>
          <w:divBdr>
            <w:top w:val="none" w:sz="0" w:space="0" w:color="auto"/>
            <w:left w:val="none" w:sz="0" w:space="0" w:color="auto"/>
            <w:bottom w:val="none" w:sz="0" w:space="0" w:color="auto"/>
            <w:right w:val="none" w:sz="0" w:space="0" w:color="auto"/>
          </w:divBdr>
        </w:div>
      </w:divsChild>
    </w:div>
    <w:div w:id="1199120028">
      <w:bodyDiv w:val="1"/>
      <w:marLeft w:val="0"/>
      <w:marRight w:val="0"/>
      <w:marTop w:val="0"/>
      <w:marBottom w:val="0"/>
      <w:divBdr>
        <w:top w:val="none" w:sz="0" w:space="0" w:color="auto"/>
        <w:left w:val="none" w:sz="0" w:space="0" w:color="auto"/>
        <w:bottom w:val="none" w:sz="0" w:space="0" w:color="auto"/>
        <w:right w:val="none" w:sz="0" w:space="0" w:color="auto"/>
      </w:divBdr>
    </w:div>
    <w:div w:id="1396469452">
      <w:bodyDiv w:val="1"/>
      <w:marLeft w:val="0"/>
      <w:marRight w:val="0"/>
      <w:marTop w:val="0"/>
      <w:marBottom w:val="0"/>
      <w:divBdr>
        <w:top w:val="none" w:sz="0" w:space="0" w:color="auto"/>
        <w:left w:val="none" w:sz="0" w:space="0" w:color="auto"/>
        <w:bottom w:val="none" w:sz="0" w:space="0" w:color="auto"/>
        <w:right w:val="none" w:sz="0" w:space="0" w:color="auto"/>
      </w:divBdr>
    </w:div>
    <w:div w:id="1503617565">
      <w:bodyDiv w:val="1"/>
      <w:marLeft w:val="0"/>
      <w:marRight w:val="0"/>
      <w:marTop w:val="0"/>
      <w:marBottom w:val="0"/>
      <w:divBdr>
        <w:top w:val="none" w:sz="0" w:space="0" w:color="auto"/>
        <w:left w:val="none" w:sz="0" w:space="0" w:color="auto"/>
        <w:bottom w:val="none" w:sz="0" w:space="0" w:color="auto"/>
        <w:right w:val="none" w:sz="0" w:space="0" w:color="auto"/>
      </w:divBdr>
    </w:div>
    <w:div w:id="1557471725">
      <w:bodyDiv w:val="1"/>
      <w:marLeft w:val="0"/>
      <w:marRight w:val="0"/>
      <w:marTop w:val="0"/>
      <w:marBottom w:val="0"/>
      <w:divBdr>
        <w:top w:val="none" w:sz="0" w:space="0" w:color="auto"/>
        <w:left w:val="none" w:sz="0" w:space="0" w:color="auto"/>
        <w:bottom w:val="none" w:sz="0" w:space="0" w:color="auto"/>
        <w:right w:val="none" w:sz="0" w:space="0" w:color="auto"/>
      </w:divBdr>
    </w:div>
    <w:div w:id="1938050910">
      <w:bodyDiv w:val="1"/>
      <w:marLeft w:val="0"/>
      <w:marRight w:val="0"/>
      <w:marTop w:val="0"/>
      <w:marBottom w:val="0"/>
      <w:divBdr>
        <w:top w:val="none" w:sz="0" w:space="0" w:color="auto"/>
        <w:left w:val="none" w:sz="0" w:space="0" w:color="auto"/>
        <w:bottom w:val="none" w:sz="0" w:space="0" w:color="auto"/>
        <w:right w:val="none" w:sz="0" w:space="0" w:color="auto"/>
      </w:divBdr>
    </w:div>
    <w:div w:id="200658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Coutts</dc:creator>
  <cp:keywords/>
  <dc:description/>
  <cp:lastModifiedBy>Amy Lanham</cp:lastModifiedBy>
  <cp:revision>3</cp:revision>
  <dcterms:created xsi:type="dcterms:W3CDTF">2018-09-23T23:00:00Z</dcterms:created>
  <dcterms:modified xsi:type="dcterms:W3CDTF">2018-09-23T23:24:00Z</dcterms:modified>
</cp:coreProperties>
</file>